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6848D" w14:textId="3E0CB5E6" w:rsidR="00225BAE" w:rsidRPr="00146E28" w:rsidRDefault="00225BAE" w:rsidP="00225BAE">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146E28">
        <w:rPr>
          <w:rFonts w:ascii="Arial" w:hAnsi="Arial" w:cs="Arial"/>
          <w:b/>
          <w:bCs/>
          <w:kern w:val="0"/>
          <w:sz w:val="24"/>
          <w:szCs w:val="28"/>
          <w:lang w:val="en-GB" w:eastAsia="en-US"/>
        </w:rPr>
        <w:t>3GPP TSG RAN WG1 Meeting #9</w:t>
      </w:r>
      <w:r>
        <w:rPr>
          <w:rFonts w:ascii="Arial" w:hAnsi="Arial" w:cs="Arial"/>
          <w:b/>
          <w:bCs/>
          <w:kern w:val="0"/>
          <w:sz w:val="24"/>
          <w:szCs w:val="28"/>
          <w:lang w:val="en-GB" w:eastAsia="en-US"/>
        </w:rPr>
        <w:t>3</w:t>
      </w:r>
      <w:r w:rsidRPr="00146E28">
        <w:rPr>
          <w:rFonts w:ascii="Arial" w:hAnsi="Arial" w:cs="Arial"/>
          <w:b/>
          <w:bCs/>
          <w:kern w:val="0"/>
          <w:sz w:val="24"/>
          <w:szCs w:val="28"/>
          <w:lang w:val="en-GB" w:eastAsia="en-US"/>
        </w:rPr>
        <w:tab/>
      </w:r>
      <w:r w:rsidRPr="00146E28">
        <w:rPr>
          <w:rFonts w:ascii="Arial" w:hAnsi="Arial" w:cs="Arial"/>
          <w:b/>
          <w:bCs/>
          <w:kern w:val="0"/>
          <w:sz w:val="24"/>
          <w:szCs w:val="28"/>
          <w:lang w:val="en-GB" w:eastAsia="en-US"/>
        </w:rPr>
        <w:tab/>
        <w:t>R1-18</w:t>
      </w:r>
      <w:r>
        <w:rPr>
          <w:rFonts w:ascii="Arial" w:eastAsia="MS Mincho" w:hAnsi="Arial" w:cs="Arial"/>
          <w:b/>
          <w:bCs/>
          <w:kern w:val="0"/>
          <w:sz w:val="24"/>
          <w:szCs w:val="28"/>
          <w:lang w:val="en-GB" w:eastAsia="ja-JP"/>
        </w:rPr>
        <w:t>0</w:t>
      </w:r>
      <w:r w:rsidR="00D86A7B">
        <w:rPr>
          <w:rFonts w:ascii="Arial" w:eastAsia="MS Mincho" w:hAnsi="Arial" w:cs="Arial"/>
          <w:b/>
          <w:bCs/>
          <w:kern w:val="0"/>
          <w:sz w:val="24"/>
          <w:szCs w:val="28"/>
          <w:lang w:val="en-GB" w:eastAsia="ja-JP"/>
        </w:rPr>
        <w:t>7123</w:t>
      </w:r>
    </w:p>
    <w:p w14:paraId="3837F189" w14:textId="77777777" w:rsidR="00225BAE" w:rsidRPr="0078419F" w:rsidRDefault="00225BAE" w:rsidP="00225BAE">
      <w:pPr>
        <w:pStyle w:val="3GPPHeader"/>
        <w:spacing w:after="0"/>
        <w:rPr>
          <w:rFonts w:ascii="Arial" w:eastAsia="Batang" w:hAnsi="Arial" w:cs="Arial"/>
          <w:bCs/>
          <w:szCs w:val="28"/>
          <w:lang w:eastAsia="en-US"/>
        </w:rPr>
      </w:pPr>
      <w:r w:rsidRPr="00EA7CB9">
        <w:rPr>
          <w:rFonts w:ascii="Arial" w:eastAsia="Batang" w:hAnsi="Arial" w:cs="Arial"/>
          <w:bCs/>
          <w:szCs w:val="28"/>
          <w:lang w:eastAsia="en-US"/>
        </w:rPr>
        <w:t>Busan, Korea, May 21st – 25th, 2018</w:t>
      </w:r>
    </w:p>
    <w:p w14:paraId="5A4738EE" w14:textId="77777777" w:rsidR="0061445E" w:rsidRPr="00C16A69" w:rsidRDefault="0061445E" w:rsidP="0061445E">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C16A69">
        <w:rPr>
          <w:rFonts w:ascii="Arial" w:eastAsia="Times New Roman" w:hAnsi="Arial" w:cs="Arial"/>
          <w:b/>
          <w:kern w:val="0"/>
          <w:sz w:val="22"/>
          <w:szCs w:val="20"/>
          <w:lang w:eastAsia="zh-CN"/>
        </w:rPr>
        <w:tab/>
      </w:r>
    </w:p>
    <w:p w14:paraId="795FEA89" w14:textId="0AB5C932" w:rsidR="0061445E" w:rsidRPr="00884EAB"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884EAB">
        <w:rPr>
          <w:rFonts w:ascii="Arial" w:eastAsia="Times New Roman" w:hAnsi="Arial"/>
          <w:b/>
          <w:kern w:val="0"/>
          <w:sz w:val="24"/>
          <w:szCs w:val="20"/>
          <w:lang w:val="en-GB" w:eastAsia="zh-CN"/>
        </w:rPr>
        <w:t>Agenda Item:</w:t>
      </w:r>
      <w:r w:rsidRPr="00884EAB">
        <w:rPr>
          <w:rFonts w:ascii="Arial" w:eastAsia="Times New Roman" w:hAnsi="Arial"/>
          <w:b/>
          <w:kern w:val="0"/>
          <w:sz w:val="24"/>
          <w:szCs w:val="20"/>
          <w:lang w:val="en-GB" w:eastAsia="zh-CN"/>
        </w:rPr>
        <w:tab/>
        <w:t>6.2.</w:t>
      </w:r>
      <w:r w:rsidR="002A6603">
        <w:rPr>
          <w:rFonts w:ascii="Arial" w:eastAsia="Times New Roman" w:hAnsi="Arial"/>
          <w:b/>
          <w:kern w:val="0"/>
          <w:sz w:val="24"/>
          <w:szCs w:val="20"/>
          <w:lang w:val="en-GB" w:eastAsia="zh-CN"/>
        </w:rPr>
        <w:t>9</w:t>
      </w:r>
    </w:p>
    <w:p w14:paraId="6FB57A89" w14:textId="4BE9ADF0" w:rsidR="0061445E" w:rsidRPr="00884EAB"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884EAB">
        <w:rPr>
          <w:rFonts w:ascii="Arial" w:eastAsia="Times New Roman" w:hAnsi="Arial"/>
          <w:b/>
          <w:kern w:val="0"/>
          <w:sz w:val="24"/>
          <w:szCs w:val="20"/>
          <w:lang w:val="en-GB" w:eastAsia="zh-CN"/>
        </w:rPr>
        <w:t xml:space="preserve">Title:  </w:t>
      </w:r>
      <w:r w:rsidRPr="00884EAB">
        <w:rPr>
          <w:rFonts w:ascii="Arial" w:eastAsia="Times New Roman" w:hAnsi="Arial"/>
          <w:b/>
          <w:kern w:val="0"/>
          <w:sz w:val="24"/>
          <w:szCs w:val="20"/>
          <w:lang w:val="en-GB" w:eastAsia="zh-CN"/>
        </w:rPr>
        <w:tab/>
      </w:r>
      <w:r w:rsidR="00225BAE" w:rsidRPr="00884EAB">
        <w:rPr>
          <w:rFonts w:ascii="Arial" w:eastAsia="Times New Roman" w:hAnsi="Arial"/>
          <w:b/>
          <w:kern w:val="0"/>
          <w:sz w:val="24"/>
          <w:szCs w:val="20"/>
          <w:lang w:val="en-GB" w:eastAsia="zh-CN"/>
        </w:rPr>
        <w:t xml:space="preserve">Capability for </w:t>
      </w:r>
      <w:r w:rsidRPr="00884EAB">
        <w:rPr>
          <w:rFonts w:ascii="Arial" w:eastAsia="Times New Roman" w:hAnsi="Arial"/>
          <w:b/>
          <w:kern w:val="0"/>
          <w:sz w:val="24"/>
          <w:szCs w:val="20"/>
          <w:lang w:val="en-GB" w:eastAsia="zh-CN"/>
        </w:rPr>
        <w:t>SRS antenna switching</w:t>
      </w:r>
    </w:p>
    <w:p w14:paraId="202AC1D9" w14:textId="77777777" w:rsidR="0061445E" w:rsidRPr="00884EAB"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884EAB">
        <w:rPr>
          <w:rFonts w:ascii="Arial" w:eastAsia="Times New Roman" w:hAnsi="Arial"/>
          <w:b/>
          <w:kern w:val="0"/>
          <w:sz w:val="24"/>
          <w:szCs w:val="20"/>
          <w:lang w:val="en-GB" w:eastAsia="zh-CN"/>
        </w:rPr>
        <w:t xml:space="preserve">Source: </w:t>
      </w:r>
      <w:r w:rsidRPr="00884EAB">
        <w:rPr>
          <w:rFonts w:ascii="Arial" w:eastAsia="Times New Roman" w:hAnsi="Arial"/>
          <w:b/>
          <w:kern w:val="0"/>
          <w:sz w:val="24"/>
          <w:szCs w:val="20"/>
          <w:lang w:val="en-GB" w:eastAsia="zh-CN"/>
        </w:rPr>
        <w:tab/>
        <w:t>Qualcomm Incorporated</w:t>
      </w:r>
    </w:p>
    <w:p w14:paraId="235B60D9" w14:textId="77777777" w:rsidR="0061445E" w:rsidRPr="00884EAB" w:rsidRDefault="0061445E" w:rsidP="0061445E">
      <w:pPr>
        <w:widowControl/>
        <w:tabs>
          <w:tab w:val="left" w:pos="1800"/>
          <w:tab w:val="right" w:pos="9360"/>
        </w:tabs>
        <w:wordWrap/>
        <w:overflowPunct w:val="0"/>
        <w:adjustRightInd w:val="0"/>
        <w:textAlignment w:val="baseline"/>
        <w:rPr>
          <w:rFonts w:ascii="Arial" w:eastAsia="Times New Roman" w:hAnsi="Arial"/>
          <w:b/>
          <w:kern w:val="0"/>
          <w:sz w:val="24"/>
          <w:szCs w:val="20"/>
          <w:lang w:val="en-GB" w:eastAsia="zh-CN"/>
        </w:rPr>
      </w:pPr>
      <w:r w:rsidRPr="00884EAB">
        <w:rPr>
          <w:rFonts w:ascii="Arial" w:eastAsia="Times New Roman" w:hAnsi="Arial"/>
          <w:b/>
          <w:kern w:val="0"/>
          <w:sz w:val="24"/>
          <w:szCs w:val="20"/>
          <w:lang w:val="en-GB" w:eastAsia="zh-CN"/>
        </w:rPr>
        <w:t>Document for:</w:t>
      </w:r>
      <w:r w:rsidRPr="00884EAB">
        <w:rPr>
          <w:rFonts w:ascii="Arial" w:eastAsia="Times New Roman" w:hAnsi="Arial"/>
          <w:b/>
          <w:kern w:val="0"/>
          <w:sz w:val="24"/>
          <w:szCs w:val="20"/>
          <w:lang w:val="en-GB" w:eastAsia="zh-CN"/>
        </w:rPr>
        <w:tab/>
        <w:t>Discussion and Decision</w:t>
      </w:r>
    </w:p>
    <w:p w14:paraId="039F3575"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Introduction</w:t>
      </w:r>
      <w:bookmarkEnd w:id="0"/>
    </w:p>
    <w:p w14:paraId="0DD28E11" w14:textId="37E3FDC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In RAN1#9</w:t>
      </w:r>
      <w:r w:rsidR="00FD0EEC">
        <w:rPr>
          <w:rFonts w:ascii="Times New Roman" w:eastAsia="SimSun"/>
          <w:kern w:val="0"/>
          <w:szCs w:val="20"/>
          <w:lang w:val="en-GB" w:eastAsia="zh-CN"/>
        </w:rPr>
        <w:t>2bis</w:t>
      </w:r>
      <w:r w:rsidRPr="00C16A69">
        <w:rPr>
          <w:rFonts w:ascii="Times New Roman" w:eastAsia="SimSun"/>
          <w:kern w:val="0"/>
          <w:szCs w:val="20"/>
          <w:lang w:val="en-GB" w:eastAsia="zh-CN"/>
        </w:rPr>
        <w:t xml:space="preserve"> meeting, we have the following agreement on SRS antenna switching [1]:</w:t>
      </w:r>
    </w:p>
    <w:p w14:paraId="373B7127" w14:textId="77777777" w:rsidR="00FD0EEC" w:rsidRPr="00FD0EEC" w:rsidRDefault="00FD0EEC" w:rsidP="00FD0EEC">
      <w:pPr>
        <w:widowControl/>
        <w:wordWrap/>
        <w:autoSpaceDE/>
        <w:autoSpaceDN/>
        <w:ind w:left="720" w:hanging="720"/>
        <w:jc w:val="left"/>
        <w:rPr>
          <w:rFonts w:ascii="Times" w:hAnsi="Times"/>
          <w:bCs/>
          <w:kern w:val="0"/>
          <w:lang w:val="en-GB" w:eastAsia="zh-CN"/>
        </w:rPr>
      </w:pPr>
      <w:r w:rsidRPr="00FD0EEC">
        <w:rPr>
          <w:rFonts w:ascii="Times" w:hAnsi="Times"/>
          <w:bCs/>
          <w:kern w:val="0"/>
          <w:highlight w:val="green"/>
          <w:lang w:val="en-GB" w:eastAsia="zh-CN"/>
        </w:rPr>
        <w:t>Agreement:</w:t>
      </w:r>
      <w:r w:rsidRPr="00FD0EEC">
        <w:rPr>
          <w:rFonts w:ascii="Times" w:hAnsi="Times"/>
          <w:bCs/>
          <w:kern w:val="0"/>
          <w:lang w:val="en-GB" w:eastAsia="zh-CN"/>
        </w:rPr>
        <w:t xml:space="preserve"> </w:t>
      </w:r>
    </w:p>
    <w:p w14:paraId="614EF47F" w14:textId="77777777" w:rsidR="00FD0EEC" w:rsidRDefault="00FD0EEC" w:rsidP="00FD0EEC">
      <w:pPr>
        <w:widowControl/>
        <w:wordWrap/>
        <w:autoSpaceDE/>
        <w:autoSpaceDN/>
        <w:ind w:left="720" w:hanging="720"/>
        <w:jc w:val="left"/>
        <w:rPr>
          <w:rFonts w:ascii="Times" w:hAnsi="Times"/>
          <w:bCs/>
          <w:kern w:val="0"/>
          <w:lang w:val="en-GB" w:eastAsia="zh-CN"/>
        </w:rPr>
      </w:pPr>
      <w:r w:rsidRPr="00FD0EEC">
        <w:rPr>
          <w:rFonts w:ascii="Times" w:hAnsi="Times"/>
          <w:bCs/>
          <w:kern w:val="0"/>
          <w:lang w:val="en-GB" w:eastAsia="zh-CN"/>
        </w:rPr>
        <w:t>Support SRS antenna switching for 1T4R antenna configuration when frequency hopping is disabled as</w:t>
      </w:r>
    </w:p>
    <w:p w14:paraId="7E70A3E1" w14:textId="55600FE7" w:rsidR="00FD0EEC" w:rsidRPr="00FD0EEC" w:rsidRDefault="00FD0EEC" w:rsidP="00FD0EEC">
      <w:pPr>
        <w:widowControl/>
        <w:wordWrap/>
        <w:autoSpaceDE/>
        <w:autoSpaceDN/>
        <w:ind w:left="720" w:hanging="720"/>
        <w:jc w:val="left"/>
        <w:rPr>
          <w:rFonts w:ascii="Times" w:hAnsi="Times"/>
          <w:bCs/>
          <w:kern w:val="0"/>
          <w:lang w:val="en-GB" w:eastAsia="zh-CN"/>
        </w:rPr>
      </w:pPr>
      <w:r w:rsidRPr="00FD0EEC">
        <w:rPr>
          <w:rFonts w:ascii="Times" w:hAnsi="Times"/>
          <w:bCs/>
          <w:kern w:val="0"/>
          <w:lang w:val="en-GB"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oMath>
    </w:p>
    <w:p w14:paraId="43C632BC" w14:textId="2D069556" w:rsidR="0061445E" w:rsidRDefault="0061445E" w:rsidP="00FD0EEC">
      <w:pPr>
        <w:widowControl/>
        <w:wordWrap/>
        <w:autoSpaceDE/>
        <w:autoSpaceDN/>
        <w:jc w:val="left"/>
        <w:rPr>
          <w:rFonts w:ascii="Times New Roman" w:eastAsia="Calibri"/>
          <w:kern w:val="0"/>
          <w:lang w:val="en-GB" w:eastAsia="x-none"/>
        </w:rPr>
      </w:pPr>
    </w:p>
    <w:p w14:paraId="7E548FB8" w14:textId="01F9977F" w:rsidR="00FD0EEC" w:rsidRPr="00FD0EEC" w:rsidRDefault="00FD0EEC" w:rsidP="00FD0EEC">
      <w:pPr>
        <w:ind w:left="1440" w:hanging="1440"/>
        <w:rPr>
          <w:rFonts w:ascii="Times" w:hAnsi="Times"/>
          <w:bCs/>
          <w:kern w:val="0"/>
          <w:lang w:val="en-GB" w:eastAsia="zh-CN"/>
        </w:rPr>
      </w:pPr>
      <w:r w:rsidRPr="00FD0EEC">
        <w:rPr>
          <w:rFonts w:ascii="Times" w:hAnsi="Times"/>
          <w:bCs/>
          <w:kern w:val="0"/>
          <w:lang w:val="en-GB" w:eastAsia="zh-CN"/>
        </w:rPr>
        <w:t xml:space="preserve">In addition, we had </w:t>
      </w:r>
      <w:r>
        <w:rPr>
          <w:rFonts w:ascii="Times" w:hAnsi="Times"/>
          <w:bCs/>
          <w:kern w:val="0"/>
          <w:lang w:val="en-GB" w:eastAsia="zh-CN"/>
        </w:rPr>
        <w:t xml:space="preserve">agreed CR </w:t>
      </w:r>
      <w:r w:rsidRPr="00FD0EEC">
        <w:rPr>
          <w:rFonts w:ascii="Times" w:hAnsi="Times"/>
          <w:bCs/>
          <w:kern w:val="0"/>
          <w:highlight w:val="green"/>
          <w:lang w:val="en-GB" w:eastAsia="zh-CN"/>
        </w:rPr>
        <w:t>R1-1805441</w:t>
      </w:r>
      <w:r>
        <w:rPr>
          <w:rFonts w:ascii="Times" w:hAnsi="Times"/>
          <w:bCs/>
          <w:kern w:val="0"/>
          <w:lang w:val="en-GB" w:eastAsia="zh-CN"/>
        </w:rPr>
        <w:t xml:space="preserve"> based on email </w:t>
      </w:r>
      <w:r w:rsidRPr="00FD0EEC">
        <w:rPr>
          <w:rFonts w:ascii="Times" w:hAnsi="Times"/>
          <w:bCs/>
          <w:kern w:val="0"/>
          <w:lang w:val="en-GB" w:eastAsia="zh-CN"/>
        </w:rPr>
        <w:t xml:space="preserve">approval </w:t>
      </w:r>
      <w:r>
        <w:rPr>
          <w:rFonts w:ascii="Times" w:hAnsi="Times"/>
          <w:bCs/>
          <w:kern w:val="0"/>
          <w:lang w:val="en-GB" w:eastAsia="zh-CN"/>
        </w:rPr>
        <w:t xml:space="preserve">of </w:t>
      </w:r>
      <w:r w:rsidRPr="00FD0EEC">
        <w:rPr>
          <w:rFonts w:ascii="Times" w:hAnsi="Times"/>
          <w:bCs/>
          <w:kern w:val="0"/>
          <w:lang w:val="en-GB" w:eastAsia="zh-CN"/>
        </w:rPr>
        <w:t>[92b-LTE-14]</w:t>
      </w:r>
      <w:r>
        <w:rPr>
          <w:rFonts w:ascii="Times" w:hAnsi="Times"/>
          <w:bCs/>
          <w:kern w:val="0"/>
          <w:lang w:val="en-GB" w:eastAsia="zh-CN"/>
        </w:rPr>
        <w:t>.</w:t>
      </w:r>
    </w:p>
    <w:p w14:paraId="709BDEFA" w14:textId="0FB231E7" w:rsidR="00FD0EEC" w:rsidRPr="00FD0EEC" w:rsidRDefault="00FD0EEC" w:rsidP="00FD0EEC">
      <w:pPr>
        <w:widowControl/>
        <w:wordWrap/>
        <w:autoSpaceDE/>
        <w:autoSpaceDN/>
        <w:jc w:val="left"/>
        <w:rPr>
          <w:rFonts w:ascii="Times New Roman" w:eastAsia="Calibri"/>
          <w:kern w:val="0"/>
          <w:lang w:val="en-GB" w:eastAsia="x-none"/>
        </w:rPr>
      </w:pPr>
    </w:p>
    <w:p w14:paraId="259524C0" w14:textId="348C99D4" w:rsidR="0061445E" w:rsidRPr="00FD0EEC" w:rsidRDefault="00FD0EEC" w:rsidP="00FD0EEC">
      <w:pPr>
        <w:widowControl/>
        <w:wordWrap/>
        <w:overflowPunct w:val="0"/>
        <w:adjustRightInd w:val="0"/>
        <w:spacing w:after="180"/>
        <w:jc w:val="left"/>
        <w:textAlignment w:val="baseline"/>
        <w:rPr>
          <w:rFonts w:ascii="Times New Roman" w:eastAsia="SimSun"/>
          <w:kern w:val="0"/>
          <w:szCs w:val="20"/>
          <w:lang w:eastAsia="en-US"/>
        </w:rPr>
      </w:pPr>
      <w:r w:rsidRPr="00FD0EEC">
        <w:rPr>
          <w:rFonts w:ascii="Times New Roman" w:eastAsia="SimSun"/>
          <w:kern w:val="0"/>
          <w:szCs w:val="20"/>
          <w:lang w:eastAsia="en-US"/>
        </w:rPr>
        <w:t xml:space="preserve">In this contribution, we </w:t>
      </w:r>
      <w:r w:rsidR="004B2F36">
        <w:rPr>
          <w:rFonts w:ascii="Times New Roman" w:eastAsia="SimSun"/>
          <w:kern w:val="0"/>
          <w:szCs w:val="20"/>
          <w:lang w:eastAsia="en-US"/>
        </w:rPr>
        <w:t>consider the</w:t>
      </w:r>
      <w:r w:rsidRPr="00FD0EEC">
        <w:rPr>
          <w:rFonts w:ascii="Times New Roman" w:eastAsia="SimSun"/>
          <w:kern w:val="0"/>
          <w:szCs w:val="20"/>
          <w:lang w:eastAsia="en-US"/>
        </w:rPr>
        <w:t xml:space="preserve"> </w:t>
      </w:r>
      <w:r>
        <w:rPr>
          <w:rFonts w:ascii="Times New Roman" w:eastAsia="SimSun"/>
          <w:kern w:val="0"/>
          <w:szCs w:val="20"/>
          <w:lang w:eastAsia="en-US"/>
        </w:rPr>
        <w:t xml:space="preserve">UE capability </w:t>
      </w:r>
      <w:r w:rsidR="004B2F36">
        <w:rPr>
          <w:rFonts w:ascii="Times New Roman" w:eastAsia="SimSun"/>
          <w:kern w:val="0"/>
          <w:szCs w:val="20"/>
          <w:lang w:eastAsia="en-US"/>
        </w:rPr>
        <w:t>for</w:t>
      </w:r>
      <w:r>
        <w:rPr>
          <w:rFonts w:ascii="Times New Roman" w:eastAsia="SimSun"/>
          <w:kern w:val="0"/>
          <w:szCs w:val="20"/>
          <w:lang w:eastAsia="en-US"/>
        </w:rPr>
        <w:t xml:space="preserve"> SRS antenna switching</w:t>
      </w:r>
      <w:r w:rsidR="004B2F36">
        <w:rPr>
          <w:rFonts w:ascii="Times New Roman" w:eastAsia="SimSun"/>
          <w:kern w:val="0"/>
          <w:szCs w:val="20"/>
          <w:lang w:eastAsia="en-US"/>
        </w:rPr>
        <w:t xml:space="preserve">. We </w:t>
      </w:r>
      <w:r w:rsidR="00F15D36">
        <w:rPr>
          <w:rFonts w:ascii="Times New Roman" w:eastAsia="SimSun"/>
          <w:kern w:val="0"/>
          <w:szCs w:val="20"/>
          <w:lang w:eastAsia="en-US"/>
        </w:rPr>
        <w:t>need to send a LS to</w:t>
      </w:r>
      <w:r w:rsidRPr="00FD0EEC">
        <w:rPr>
          <w:rFonts w:ascii="Times New Roman" w:eastAsia="SimSun"/>
          <w:kern w:val="0"/>
          <w:szCs w:val="20"/>
          <w:lang w:eastAsia="en-US"/>
        </w:rPr>
        <w:t xml:space="preserve"> </w:t>
      </w:r>
      <w:r w:rsidR="00F15D36">
        <w:rPr>
          <w:rFonts w:ascii="Times New Roman" w:eastAsia="SimSun"/>
          <w:kern w:val="0"/>
          <w:szCs w:val="20"/>
          <w:lang w:eastAsia="en-US"/>
        </w:rPr>
        <w:t>RAN2</w:t>
      </w:r>
      <w:r w:rsidR="004B2F36">
        <w:rPr>
          <w:rFonts w:ascii="Times New Roman" w:eastAsia="SimSun"/>
          <w:kern w:val="0"/>
          <w:szCs w:val="20"/>
          <w:lang w:eastAsia="en-US"/>
        </w:rPr>
        <w:t xml:space="preserve"> about the related parameters</w:t>
      </w:r>
      <w:r w:rsidRPr="00FD0EEC">
        <w:rPr>
          <w:rFonts w:ascii="Times New Roman" w:eastAsia="SimSun"/>
          <w:kern w:val="0"/>
          <w:szCs w:val="20"/>
          <w:lang w:eastAsia="en-US"/>
        </w:rPr>
        <w:t>.</w:t>
      </w:r>
      <w:r w:rsidR="0061445E">
        <w:rPr>
          <w:rFonts w:ascii="Times New Roman" w:eastAsia="SimSun"/>
          <w:kern w:val="0"/>
          <w:szCs w:val="20"/>
          <w:lang w:val="en-GB" w:eastAsia="zh-CN"/>
        </w:rPr>
        <w:t xml:space="preserve"> </w:t>
      </w:r>
      <w:r w:rsidR="007A3588">
        <w:rPr>
          <w:rFonts w:ascii="Times New Roman" w:eastAsia="SimSun"/>
          <w:kern w:val="0"/>
          <w:szCs w:val="20"/>
          <w:lang w:val="en-GB" w:eastAsia="zh-CN"/>
        </w:rPr>
        <w:t xml:space="preserve">In addition, we discuss PUSCH antenna selection and PUSCH MIMO enhancement based on </w:t>
      </w:r>
      <w:r w:rsidR="004B672B">
        <w:rPr>
          <w:rFonts w:ascii="Times New Roman" w:eastAsia="SimSun"/>
          <w:kern w:val="0"/>
          <w:szCs w:val="20"/>
          <w:lang w:val="en-GB" w:eastAsia="zh-CN"/>
        </w:rPr>
        <w:t>the introduced</w:t>
      </w:r>
      <w:r w:rsidR="007A3588">
        <w:rPr>
          <w:rFonts w:ascii="Times New Roman" w:eastAsia="SimSun"/>
          <w:kern w:val="0"/>
          <w:szCs w:val="20"/>
          <w:lang w:val="en-GB" w:eastAsia="zh-CN"/>
        </w:rPr>
        <w:t xml:space="preserve"> </w:t>
      </w:r>
      <w:r w:rsidR="004B672B">
        <w:rPr>
          <w:rFonts w:ascii="Times New Roman" w:eastAsia="SimSun"/>
          <w:kern w:val="0"/>
          <w:szCs w:val="20"/>
          <w:lang w:val="en-GB" w:eastAsia="zh-CN"/>
        </w:rPr>
        <w:t xml:space="preserve">4-way </w:t>
      </w:r>
      <w:r w:rsidR="007A3588">
        <w:rPr>
          <w:rFonts w:ascii="Times New Roman" w:eastAsia="SimSun"/>
          <w:kern w:val="0"/>
          <w:szCs w:val="20"/>
          <w:lang w:val="en-GB" w:eastAsia="zh-CN"/>
        </w:rPr>
        <w:t>SRS antenna switching</w:t>
      </w:r>
      <w:r w:rsidR="007A3588" w:rsidRPr="007A3588">
        <w:rPr>
          <w:rFonts w:ascii="Times New Roman" w:eastAsia="SimSun"/>
          <w:kern w:val="0"/>
          <w:szCs w:val="20"/>
          <w:lang w:eastAsia="en-US"/>
        </w:rPr>
        <w:t>.</w:t>
      </w:r>
    </w:p>
    <w:p w14:paraId="65AF940B" w14:textId="72D66834"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UE capability</w:t>
      </w:r>
      <w:r w:rsidR="00CC58F1">
        <w:rPr>
          <w:rFonts w:ascii="Arial" w:eastAsia="SimSun" w:hAnsi="Arial" w:cs="Arial"/>
          <w:sz w:val="36"/>
          <w:szCs w:val="36"/>
          <w:lang w:val="en-GB" w:eastAsia="zh-CN"/>
        </w:rPr>
        <w:t xml:space="preserve"> for SRS antenna switching</w:t>
      </w:r>
    </w:p>
    <w:p w14:paraId="759E8698" w14:textId="1C0C790B" w:rsidR="00F600E2" w:rsidRDefault="0061445E" w:rsidP="00CB57F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 xml:space="preserve">How to configure the SRS antenna switching is dependent on the UE capability. eNB already knows the number of the antenna ports and the number of </w:t>
      </w:r>
      <w:proofErr w:type="spellStart"/>
      <w:r>
        <w:rPr>
          <w:rFonts w:ascii="Times New Roman" w:eastAsia="SimSun"/>
          <w:kern w:val="0"/>
          <w:szCs w:val="20"/>
          <w:lang w:val="en-GB" w:eastAsia="zh-CN"/>
        </w:rPr>
        <w:t>tx</w:t>
      </w:r>
      <w:proofErr w:type="spellEnd"/>
      <w:r>
        <w:rPr>
          <w:rFonts w:ascii="Times New Roman" w:eastAsia="SimSun"/>
          <w:kern w:val="0"/>
          <w:szCs w:val="20"/>
          <w:lang w:val="en-GB" w:eastAsia="zh-CN"/>
        </w:rPr>
        <w:t xml:space="preserve"> antenna chains of the UE.</w:t>
      </w:r>
      <w:r w:rsidR="000C5E28">
        <w:rPr>
          <w:rFonts w:ascii="Times New Roman" w:eastAsia="SimSun"/>
          <w:kern w:val="0"/>
          <w:szCs w:val="20"/>
          <w:lang w:val="en-GB" w:eastAsia="zh-CN"/>
        </w:rPr>
        <w:t xml:space="preserve"> However, as discussed in previous meetings, the interaction of antenna switching for different band/band combinations may be cumbersome (e.g. capability CR endorsed in [</w:t>
      </w:r>
      <w:r w:rsidR="00CD0377">
        <w:rPr>
          <w:rFonts w:ascii="Times New Roman" w:eastAsia="SimSun"/>
          <w:kern w:val="0"/>
          <w:szCs w:val="20"/>
          <w:lang w:val="en-GB" w:eastAsia="zh-CN"/>
        </w:rPr>
        <w:t>3</w:t>
      </w:r>
      <w:r w:rsidR="000C5E28">
        <w:rPr>
          <w:rFonts w:ascii="Times New Roman" w:eastAsia="SimSun"/>
          <w:kern w:val="0"/>
          <w:szCs w:val="20"/>
          <w:lang w:val="en-GB" w:eastAsia="zh-CN"/>
        </w:rPr>
        <w:t>] by RAN2).</w:t>
      </w:r>
      <w:r>
        <w:rPr>
          <w:rFonts w:ascii="Times New Roman" w:eastAsia="SimSun"/>
          <w:kern w:val="0"/>
          <w:szCs w:val="20"/>
          <w:lang w:val="en-GB" w:eastAsia="zh-CN"/>
        </w:rPr>
        <w:t xml:space="preserve"> </w:t>
      </w:r>
    </w:p>
    <w:p w14:paraId="4C2C369E" w14:textId="692502C4" w:rsidR="00CB57FA" w:rsidRPr="00EE110F" w:rsidRDefault="009F11D1" w:rsidP="00CB57FA">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Also</w:t>
      </w:r>
      <w:r w:rsidR="000C5E28">
        <w:rPr>
          <w:rFonts w:ascii="Times New Roman" w:eastAsia="SimSun"/>
          <w:kern w:val="0"/>
          <w:szCs w:val="20"/>
          <w:lang w:val="en-GB" w:eastAsia="zh-CN"/>
        </w:rPr>
        <w:t>,</w:t>
      </w:r>
      <w:r>
        <w:rPr>
          <w:rFonts w:ascii="Times New Roman" w:eastAsia="SimSun"/>
          <w:kern w:val="0"/>
          <w:szCs w:val="20"/>
          <w:lang w:val="en-GB" w:eastAsia="zh-CN"/>
        </w:rPr>
        <w:t xml:space="preserve"> the capability of the switchable antennas </w:t>
      </w:r>
      <w:r w:rsidR="000C5E28">
        <w:rPr>
          <w:rFonts w:ascii="Times New Roman" w:eastAsia="SimSun"/>
          <w:kern w:val="0"/>
          <w:szCs w:val="20"/>
          <w:lang w:val="en-GB" w:eastAsia="zh-CN"/>
        </w:rPr>
        <w:t xml:space="preserve">may depend on </w:t>
      </w:r>
      <w:proofErr w:type="gramStart"/>
      <w:r w:rsidR="000C5E28">
        <w:rPr>
          <w:rFonts w:ascii="Times New Roman" w:eastAsia="SimSun"/>
          <w:kern w:val="0"/>
          <w:szCs w:val="20"/>
          <w:lang w:val="en-GB" w:eastAsia="zh-CN"/>
        </w:rPr>
        <w:t>a number of</w:t>
      </w:r>
      <w:proofErr w:type="gramEnd"/>
      <w:r w:rsidR="000C5E28">
        <w:rPr>
          <w:rFonts w:ascii="Times New Roman" w:eastAsia="SimSun"/>
          <w:kern w:val="0"/>
          <w:szCs w:val="20"/>
          <w:lang w:val="en-GB" w:eastAsia="zh-CN"/>
        </w:rPr>
        <w:t xml:space="preserve"> factors, such as the routing/switches from the Tx chains to the antennas</w:t>
      </w:r>
      <w:r w:rsidR="00CE21DA">
        <w:rPr>
          <w:rFonts w:ascii="Times New Roman" w:eastAsia="SimSun"/>
          <w:kern w:val="0"/>
          <w:szCs w:val="20"/>
          <w:lang w:val="en-GB" w:eastAsia="zh-CN"/>
        </w:rPr>
        <w:t xml:space="preserve">, </w:t>
      </w:r>
      <w:r w:rsidR="000C5E28">
        <w:rPr>
          <w:rFonts w:ascii="Times New Roman" w:eastAsia="SimSun"/>
          <w:kern w:val="0"/>
          <w:szCs w:val="20"/>
          <w:lang w:val="en-GB" w:eastAsia="zh-CN"/>
        </w:rPr>
        <w:t xml:space="preserve">which </w:t>
      </w:r>
      <w:r w:rsidR="00CD0377">
        <w:rPr>
          <w:rFonts w:ascii="Times New Roman" w:eastAsia="SimSun"/>
          <w:kern w:val="0"/>
          <w:szCs w:val="20"/>
          <w:lang w:val="en-GB" w:eastAsia="zh-CN"/>
        </w:rPr>
        <w:t>is</w:t>
      </w:r>
      <w:r w:rsidR="000C5E28">
        <w:rPr>
          <w:rFonts w:ascii="Times New Roman" w:eastAsia="SimSun"/>
          <w:kern w:val="0"/>
          <w:szCs w:val="20"/>
          <w:lang w:val="en-GB" w:eastAsia="zh-CN"/>
        </w:rPr>
        <w:t xml:space="preserve"> </w:t>
      </w:r>
      <w:r w:rsidR="00CE21DA">
        <w:rPr>
          <w:rFonts w:ascii="Times New Roman" w:eastAsia="SimSun"/>
          <w:kern w:val="0"/>
          <w:szCs w:val="20"/>
          <w:lang w:val="en-GB" w:eastAsia="zh-CN"/>
        </w:rPr>
        <w:t>Band of Band Combination (</w:t>
      </w:r>
      <w:proofErr w:type="spellStart"/>
      <w:r w:rsidR="000C5E28">
        <w:rPr>
          <w:rFonts w:ascii="Times New Roman" w:eastAsia="SimSun"/>
          <w:kern w:val="0"/>
          <w:szCs w:val="20"/>
          <w:lang w:val="en-GB" w:eastAsia="zh-CN"/>
        </w:rPr>
        <w:t>BoBC</w:t>
      </w:r>
      <w:proofErr w:type="spellEnd"/>
      <w:r w:rsidR="00CE21DA">
        <w:rPr>
          <w:rFonts w:ascii="Times New Roman" w:eastAsia="SimSun"/>
          <w:kern w:val="0"/>
          <w:szCs w:val="20"/>
          <w:lang w:val="en-GB" w:eastAsia="zh-CN"/>
        </w:rPr>
        <w:t>)</w:t>
      </w:r>
      <w:r w:rsidR="000C5E28">
        <w:rPr>
          <w:rFonts w:ascii="Times New Roman" w:eastAsia="SimSun"/>
          <w:kern w:val="0"/>
          <w:szCs w:val="20"/>
          <w:lang w:val="en-GB" w:eastAsia="zh-CN"/>
        </w:rPr>
        <w:t xml:space="preserve"> specific</w:t>
      </w:r>
      <w:r w:rsidR="00CD0377">
        <w:rPr>
          <w:rFonts w:ascii="Times New Roman" w:eastAsia="SimSun"/>
          <w:kern w:val="0"/>
          <w:szCs w:val="20"/>
          <w:lang w:val="en-GB" w:eastAsia="zh-CN"/>
        </w:rPr>
        <w:t>, as explained in [3]</w:t>
      </w:r>
      <w:r>
        <w:rPr>
          <w:rFonts w:ascii="Times New Roman" w:eastAsia="SimSun"/>
          <w:kern w:val="0"/>
          <w:szCs w:val="20"/>
          <w:lang w:val="en-GB" w:eastAsia="zh-CN"/>
        </w:rPr>
        <w:t>.</w:t>
      </w:r>
      <w:r w:rsidR="00307DBC" w:rsidRPr="00C16A69">
        <w:rPr>
          <w:rFonts w:ascii="Times New Roman" w:eastAsia="SimSun"/>
          <w:kern w:val="0"/>
          <w:szCs w:val="20"/>
          <w:lang w:val="en-GB" w:eastAsia="zh-CN"/>
        </w:rPr>
        <w:t xml:space="preserve"> </w:t>
      </w:r>
      <w:r w:rsidR="00CB57FA">
        <w:rPr>
          <w:rFonts w:ascii="Times New Roman" w:eastAsia="SimSun"/>
          <w:kern w:val="0"/>
          <w:szCs w:val="20"/>
          <w:lang w:val="en-GB" w:eastAsia="zh-CN"/>
        </w:rPr>
        <w:t xml:space="preserve">For example, a UE </w:t>
      </w:r>
      <w:r w:rsidR="00F600E2">
        <w:rPr>
          <w:rFonts w:ascii="Times New Roman" w:eastAsia="SimSun"/>
          <w:kern w:val="0"/>
          <w:szCs w:val="20"/>
          <w:lang w:val="en-GB" w:eastAsia="zh-CN"/>
        </w:rPr>
        <w:t>with</w:t>
      </w:r>
      <w:r w:rsidR="00CB57FA">
        <w:rPr>
          <w:rFonts w:ascii="Times New Roman" w:eastAsia="SimSun"/>
          <w:kern w:val="0"/>
          <w:szCs w:val="20"/>
          <w:lang w:val="en-GB" w:eastAsia="zh-CN"/>
        </w:rPr>
        <w:t xml:space="preserve"> two chains </w:t>
      </w:r>
      <w:r w:rsidR="00F600E2">
        <w:rPr>
          <w:rFonts w:ascii="Times New Roman" w:eastAsia="SimSun"/>
          <w:kern w:val="0"/>
          <w:szCs w:val="20"/>
          <w:lang w:val="en-GB" w:eastAsia="zh-CN"/>
        </w:rPr>
        <w:t>may have</w:t>
      </w:r>
      <w:r w:rsidR="00CB57FA">
        <w:rPr>
          <w:rFonts w:ascii="Times New Roman" w:eastAsia="SimSun"/>
          <w:kern w:val="0"/>
          <w:szCs w:val="20"/>
          <w:lang w:val="en-GB" w:eastAsia="zh-CN"/>
        </w:rPr>
        <w:t xml:space="preserve"> no limitation</w:t>
      </w:r>
      <w:r w:rsidR="00F600E2">
        <w:rPr>
          <w:rFonts w:ascii="Times New Roman" w:eastAsia="SimSun"/>
          <w:kern w:val="0"/>
          <w:szCs w:val="20"/>
          <w:lang w:val="en-GB" w:eastAsia="zh-CN"/>
        </w:rPr>
        <w:t xml:space="preserve"> of antenna switching and it is most efficient to configure</w:t>
      </w:r>
      <w:r w:rsidR="00CB57FA">
        <w:rPr>
          <w:rFonts w:ascii="Times New Roman" w:eastAsia="SimSun"/>
          <w:kern w:val="0"/>
          <w:szCs w:val="20"/>
          <w:lang w:val="en-GB" w:eastAsia="zh-CN"/>
        </w:rPr>
        <w:t xml:space="preserve"> </w:t>
      </w:r>
      <w:r w:rsidR="00CB57FA" w:rsidRPr="00EE110F">
        <w:rPr>
          <w:rFonts w:ascii="Times New Roman" w:eastAsia="SimSun"/>
          <w:kern w:val="0"/>
          <w:szCs w:val="20"/>
          <w:lang w:val="en-GB" w:eastAsia="zh-CN"/>
        </w:rPr>
        <w:t xml:space="preserve">SRS antenna switching 2T4R with </w:t>
      </w:r>
      <w:r w:rsidR="00CB57FA">
        <w:rPr>
          <w:rFonts w:ascii="Times New Roman" w:eastAsia="SimSun"/>
          <w:kern w:val="0"/>
          <w:szCs w:val="20"/>
          <w:lang w:val="en-GB" w:eastAsia="zh-CN"/>
        </w:rPr>
        <w:t>2</w:t>
      </w:r>
      <w:r w:rsidR="00CB57FA" w:rsidRPr="00EE110F">
        <w:rPr>
          <w:rFonts w:ascii="Times New Roman" w:eastAsia="SimSun"/>
          <w:kern w:val="0"/>
          <w:szCs w:val="20"/>
          <w:lang w:val="en-GB" w:eastAsia="zh-CN"/>
        </w:rPr>
        <w:t xml:space="preserve"> antenna pairs</w:t>
      </w:r>
      <w:r w:rsidR="00CB57FA">
        <w:rPr>
          <w:rFonts w:ascii="Times New Roman" w:eastAsia="SimSun"/>
          <w:kern w:val="0"/>
          <w:szCs w:val="20"/>
          <w:lang w:val="en-GB" w:eastAsia="zh-CN"/>
        </w:rPr>
        <w:t xml:space="preserve">. The </w:t>
      </w:r>
      <w:proofErr w:type="spellStart"/>
      <w:r w:rsidR="00CB57FA">
        <w:rPr>
          <w:rFonts w:ascii="Times New Roman" w:eastAsia="SimSun"/>
          <w:kern w:val="0"/>
          <w:szCs w:val="20"/>
          <w:lang w:val="en-GB" w:eastAsia="zh-CN"/>
        </w:rPr>
        <w:t>eNB</w:t>
      </w:r>
      <w:proofErr w:type="spellEnd"/>
      <w:r w:rsidR="00CB57FA">
        <w:rPr>
          <w:rFonts w:ascii="Times New Roman" w:eastAsia="SimSun"/>
          <w:kern w:val="0"/>
          <w:szCs w:val="20"/>
          <w:lang w:val="en-GB" w:eastAsia="zh-CN"/>
        </w:rPr>
        <w:t xml:space="preserve"> is expecting the antenna pairs of {0,1} or {2,3} to be transmitted at SRS instances. </w:t>
      </w:r>
      <w:r w:rsidR="00361EE3">
        <w:rPr>
          <w:rFonts w:ascii="Times New Roman" w:eastAsia="SimSun"/>
          <w:kern w:val="0"/>
          <w:szCs w:val="20"/>
          <w:lang w:val="en-GB" w:eastAsia="zh-CN"/>
        </w:rPr>
        <w:t>However, some</w:t>
      </w:r>
      <w:r w:rsidR="00CB57FA">
        <w:rPr>
          <w:rFonts w:ascii="Times New Roman" w:eastAsia="SimSun"/>
          <w:kern w:val="0"/>
          <w:szCs w:val="20"/>
          <w:lang w:val="en-GB" w:eastAsia="zh-CN"/>
        </w:rPr>
        <w:t xml:space="preserve"> UE </w:t>
      </w:r>
      <w:r w:rsidR="00361EE3">
        <w:rPr>
          <w:rFonts w:ascii="Times New Roman" w:eastAsia="SimSun"/>
          <w:kern w:val="0"/>
          <w:szCs w:val="20"/>
          <w:lang w:val="en-GB" w:eastAsia="zh-CN"/>
        </w:rPr>
        <w:t>may have</w:t>
      </w:r>
      <w:r w:rsidR="00CB57FA">
        <w:rPr>
          <w:rFonts w:ascii="Times New Roman" w:eastAsia="SimSun"/>
          <w:kern w:val="0"/>
          <w:szCs w:val="20"/>
          <w:lang w:val="en-GB" w:eastAsia="zh-CN"/>
        </w:rPr>
        <w:t xml:space="preserve"> limited antenna switching due to the OEM product</w:t>
      </w:r>
      <w:r w:rsidR="00CD0377">
        <w:rPr>
          <w:rFonts w:ascii="Times New Roman" w:eastAsia="SimSun"/>
          <w:kern w:val="0"/>
          <w:szCs w:val="20"/>
          <w:lang w:val="en-GB" w:eastAsia="zh-CN"/>
        </w:rPr>
        <w:t xml:space="preserve">. For </w:t>
      </w:r>
      <w:r w:rsidR="00CB57FA">
        <w:rPr>
          <w:rFonts w:ascii="Times New Roman" w:eastAsia="SimSun"/>
          <w:kern w:val="0"/>
          <w:szCs w:val="20"/>
          <w:lang w:val="en-GB" w:eastAsia="zh-CN"/>
        </w:rPr>
        <w:t xml:space="preserve">example, the </w:t>
      </w:r>
      <w:proofErr w:type="spellStart"/>
      <w:r w:rsidR="00CB57FA" w:rsidRPr="00C16A69">
        <w:rPr>
          <w:rFonts w:ascii="Times New Roman" w:eastAsia="SimSun"/>
          <w:kern w:val="0"/>
          <w:szCs w:val="20"/>
          <w:lang w:val="en-GB" w:eastAsia="zh-CN"/>
        </w:rPr>
        <w:t>tx</w:t>
      </w:r>
      <w:proofErr w:type="spellEnd"/>
      <w:r w:rsidR="00CB57FA" w:rsidRPr="00C16A69">
        <w:rPr>
          <w:rFonts w:ascii="Times New Roman" w:eastAsia="SimSun"/>
          <w:kern w:val="0"/>
          <w:szCs w:val="20"/>
          <w:lang w:val="en-GB" w:eastAsia="zh-CN"/>
        </w:rPr>
        <w:t xml:space="preserve"> chain1 is fixed to the UE antenna port0 but </w:t>
      </w:r>
      <w:proofErr w:type="spellStart"/>
      <w:r w:rsidR="00CB57FA" w:rsidRPr="00C16A69">
        <w:rPr>
          <w:rFonts w:ascii="Times New Roman" w:eastAsia="SimSun"/>
          <w:kern w:val="0"/>
          <w:szCs w:val="20"/>
          <w:lang w:val="en-GB" w:eastAsia="zh-CN"/>
        </w:rPr>
        <w:t>tx</w:t>
      </w:r>
      <w:proofErr w:type="spellEnd"/>
      <w:r w:rsidR="00CB57FA" w:rsidRPr="00C16A69">
        <w:rPr>
          <w:rFonts w:ascii="Times New Roman" w:eastAsia="SimSun"/>
          <w:kern w:val="0"/>
          <w:szCs w:val="20"/>
          <w:lang w:val="en-GB" w:eastAsia="zh-CN"/>
        </w:rPr>
        <w:t xml:space="preserve"> chain2 is switchable to the other UE antenna port1~3</w:t>
      </w:r>
      <w:r w:rsidR="00CB57FA">
        <w:rPr>
          <w:rFonts w:ascii="Times New Roman" w:eastAsia="SimSun"/>
          <w:kern w:val="0"/>
          <w:szCs w:val="20"/>
          <w:lang w:val="en-GB" w:eastAsia="zh-CN"/>
        </w:rPr>
        <w:t>. Such UE could choose to support SRS antenna switching 1T4R and/or SRS antenna switching 2T4R. If t</w:t>
      </w:r>
      <w:r w:rsidR="00CB57FA" w:rsidRPr="00EE110F">
        <w:rPr>
          <w:rFonts w:ascii="Times New Roman" w:eastAsia="SimSun"/>
          <w:kern w:val="0"/>
          <w:szCs w:val="20"/>
          <w:lang w:val="en-GB" w:eastAsia="zh-CN"/>
        </w:rPr>
        <w:t xml:space="preserve">he SRS antenna switching 2T4R with 3 antenna pairs is </w:t>
      </w:r>
      <w:r w:rsidR="00CB57FA">
        <w:rPr>
          <w:rFonts w:ascii="Times New Roman" w:eastAsia="SimSun"/>
          <w:kern w:val="0"/>
          <w:szCs w:val="20"/>
          <w:lang w:val="en-GB" w:eastAsia="zh-CN"/>
        </w:rPr>
        <w:t xml:space="preserve">configured, the </w:t>
      </w:r>
      <w:proofErr w:type="spellStart"/>
      <w:r w:rsidR="00CB57FA">
        <w:rPr>
          <w:rFonts w:ascii="Times New Roman" w:eastAsia="SimSun"/>
          <w:kern w:val="0"/>
          <w:szCs w:val="20"/>
          <w:lang w:val="en-GB" w:eastAsia="zh-CN"/>
        </w:rPr>
        <w:t>eNB</w:t>
      </w:r>
      <w:proofErr w:type="spellEnd"/>
      <w:r w:rsidR="00CB57FA">
        <w:rPr>
          <w:rFonts w:ascii="Times New Roman" w:eastAsia="SimSun"/>
          <w:kern w:val="0"/>
          <w:szCs w:val="20"/>
          <w:lang w:val="en-GB" w:eastAsia="zh-CN"/>
        </w:rPr>
        <w:t xml:space="preserve"> is expecting the antenna pairs of {0,1} {0,2} and {0,3} to be transmitted at SRS instances</w:t>
      </w:r>
      <w:r w:rsidR="00CD0377">
        <w:rPr>
          <w:rFonts w:ascii="Times New Roman" w:eastAsia="SimSun"/>
          <w:kern w:val="0"/>
          <w:szCs w:val="20"/>
          <w:lang w:val="en-GB" w:eastAsia="zh-CN"/>
        </w:rPr>
        <w:t xml:space="preserve"> (as introduced in [2])</w:t>
      </w:r>
      <w:r w:rsidR="00CB57FA">
        <w:rPr>
          <w:rFonts w:ascii="Times New Roman" w:eastAsia="SimSun"/>
          <w:kern w:val="0"/>
          <w:szCs w:val="20"/>
          <w:lang w:val="en-GB" w:eastAsia="zh-CN"/>
        </w:rPr>
        <w:t>. If t</w:t>
      </w:r>
      <w:r w:rsidR="00CB57FA" w:rsidRPr="00EE110F">
        <w:rPr>
          <w:rFonts w:ascii="Times New Roman" w:eastAsia="SimSun"/>
          <w:kern w:val="0"/>
          <w:szCs w:val="20"/>
          <w:lang w:val="en-GB" w:eastAsia="zh-CN"/>
        </w:rPr>
        <w:t xml:space="preserve">he SRS antenna switching </w:t>
      </w:r>
      <w:r w:rsidR="00CB57FA">
        <w:rPr>
          <w:rFonts w:ascii="Times New Roman" w:eastAsia="SimSun"/>
          <w:kern w:val="0"/>
          <w:szCs w:val="20"/>
          <w:lang w:val="en-GB" w:eastAsia="zh-CN"/>
        </w:rPr>
        <w:t>1</w:t>
      </w:r>
      <w:r w:rsidR="00CB57FA" w:rsidRPr="00EE110F">
        <w:rPr>
          <w:rFonts w:ascii="Times New Roman" w:eastAsia="SimSun"/>
          <w:kern w:val="0"/>
          <w:szCs w:val="20"/>
          <w:lang w:val="en-GB" w:eastAsia="zh-CN"/>
        </w:rPr>
        <w:t xml:space="preserve">T4R is </w:t>
      </w:r>
      <w:r w:rsidR="00CB57FA">
        <w:rPr>
          <w:rFonts w:ascii="Times New Roman" w:eastAsia="SimSun"/>
          <w:kern w:val="0"/>
          <w:szCs w:val="20"/>
          <w:lang w:val="en-GB" w:eastAsia="zh-CN"/>
        </w:rPr>
        <w:t>configured, the antenna 0~</w:t>
      </w:r>
      <w:r w:rsidR="00CD0377">
        <w:rPr>
          <w:rFonts w:ascii="Times New Roman" w:eastAsia="SimSun"/>
          <w:kern w:val="0"/>
          <w:szCs w:val="20"/>
          <w:lang w:val="en-GB" w:eastAsia="zh-CN"/>
        </w:rPr>
        <w:t xml:space="preserve">3 </w:t>
      </w:r>
      <w:r w:rsidR="00CB57FA">
        <w:rPr>
          <w:rFonts w:ascii="Times New Roman" w:eastAsia="SimSun"/>
          <w:kern w:val="0"/>
          <w:szCs w:val="20"/>
          <w:lang w:val="en-GB" w:eastAsia="zh-CN"/>
        </w:rPr>
        <w:t>will transmitted at SRS instances, respectively.</w:t>
      </w:r>
    </w:p>
    <w:p w14:paraId="296E56ED" w14:textId="2318264E" w:rsidR="00307DBC" w:rsidRPr="00C16A69" w:rsidRDefault="00307DBC" w:rsidP="00307DBC">
      <w:pPr>
        <w:widowControl/>
        <w:wordWrap/>
        <w:overflowPunct w:val="0"/>
        <w:adjustRightInd w:val="0"/>
        <w:spacing w:after="120"/>
        <w:ind w:firstLine="432"/>
        <w:textAlignment w:val="baseline"/>
        <w:rPr>
          <w:rFonts w:ascii="Times New Roman" w:eastAsia="SimSun"/>
          <w:kern w:val="0"/>
          <w:szCs w:val="20"/>
          <w:lang w:val="en-GB" w:eastAsia="zh-CN"/>
        </w:rPr>
      </w:pPr>
      <w:r w:rsidRPr="00C16A69">
        <w:rPr>
          <w:rFonts w:ascii="Times New Roman" w:eastAsia="SimSun"/>
          <w:kern w:val="0"/>
          <w:szCs w:val="20"/>
          <w:lang w:val="en-GB" w:eastAsia="zh-CN"/>
        </w:rPr>
        <w:t xml:space="preserve">Accordingly, the </w:t>
      </w:r>
      <w:proofErr w:type="spellStart"/>
      <w:r w:rsidRPr="00C16A69">
        <w:rPr>
          <w:rFonts w:ascii="Times New Roman" w:eastAsia="SimSun"/>
          <w:kern w:val="0"/>
          <w:szCs w:val="20"/>
          <w:lang w:val="en-GB" w:eastAsia="zh-CN"/>
        </w:rPr>
        <w:t>eNB</w:t>
      </w:r>
      <w:proofErr w:type="spellEnd"/>
      <w:r w:rsidRPr="00C16A69">
        <w:rPr>
          <w:rFonts w:ascii="Times New Roman" w:eastAsia="SimSun"/>
          <w:kern w:val="0"/>
          <w:szCs w:val="20"/>
          <w:lang w:val="en-GB" w:eastAsia="zh-CN"/>
        </w:rPr>
        <w:t xml:space="preserve"> </w:t>
      </w:r>
      <w:r w:rsidR="009F11D1">
        <w:rPr>
          <w:rFonts w:ascii="Times New Roman" w:eastAsia="SimSun"/>
          <w:kern w:val="0"/>
          <w:szCs w:val="20"/>
          <w:lang w:val="en-GB" w:eastAsia="zh-CN"/>
        </w:rPr>
        <w:t>sh</w:t>
      </w:r>
      <w:r w:rsidR="00413DA4">
        <w:rPr>
          <w:rFonts w:ascii="Times New Roman" w:eastAsia="SimSun"/>
          <w:kern w:val="0"/>
          <w:szCs w:val="20"/>
          <w:lang w:val="en-GB" w:eastAsia="zh-CN"/>
        </w:rPr>
        <w:t>ould</w:t>
      </w:r>
      <w:r w:rsidRPr="00C16A69">
        <w:rPr>
          <w:rFonts w:ascii="Times New Roman" w:eastAsia="SimSun"/>
          <w:kern w:val="0"/>
          <w:szCs w:val="20"/>
          <w:lang w:val="en-GB" w:eastAsia="zh-CN"/>
        </w:rPr>
        <w:t xml:space="preserve"> configure the SRS antenna switching mode for 1T2R/1T4R/2T4R for each of the configured component carriers.</w:t>
      </w:r>
    </w:p>
    <w:p w14:paraId="00C53B00" w14:textId="110268BA" w:rsidR="005F5158" w:rsidRDefault="00CD67ED" w:rsidP="0061445E">
      <w:pPr>
        <w:widowControl/>
        <w:wordWrap/>
        <w:overflowPunct w:val="0"/>
        <w:adjustRightInd w:val="0"/>
        <w:spacing w:after="120"/>
        <w:ind w:firstLine="432"/>
        <w:textAlignment w:val="baseline"/>
        <w:rPr>
          <w:rFonts w:ascii="Times New Roman" w:eastAsia="SimSun"/>
          <w:kern w:val="0"/>
          <w:szCs w:val="20"/>
          <w:lang w:val="en-GB" w:eastAsia="en-GB"/>
        </w:rPr>
      </w:pPr>
      <w:r>
        <w:rPr>
          <w:rFonts w:ascii="Times New Roman" w:eastAsia="SimSun"/>
          <w:kern w:val="0"/>
          <w:szCs w:val="20"/>
          <w:lang w:val="en-GB" w:eastAsia="zh-CN"/>
        </w:rPr>
        <w:t xml:space="preserve">Based </w:t>
      </w:r>
      <w:r w:rsidRPr="00D409AC">
        <w:rPr>
          <w:rFonts w:ascii="Times New Roman" w:eastAsia="SimSun"/>
          <w:kern w:val="0"/>
          <w:szCs w:val="20"/>
          <w:lang w:val="en-GB" w:eastAsia="zh-CN"/>
        </w:rPr>
        <w:t xml:space="preserve">on </w:t>
      </w:r>
      <w:r w:rsidR="00D409AC" w:rsidRPr="00D409AC">
        <w:rPr>
          <w:rFonts w:ascii="Times" w:hAnsi="Times"/>
          <w:bCs/>
          <w:kern w:val="0"/>
          <w:lang w:val="en-GB" w:eastAsia="zh-CN"/>
        </w:rPr>
        <w:t>[2]</w:t>
      </w:r>
      <w:r w:rsidR="00CC58F1" w:rsidRPr="00D409AC">
        <w:rPr>
          <w:rFonts w:ascii="Times" w:hAnsi="Times"/>
          <w:bCs/>
          <w:kern w:val="0"/>
          <w:lang w:val="en-GB" w:eastAsia="zh-CN"/>
        </w:rPr>
        <w:t>,</w:t>
      </w:r>
      <w:r w:rsidR="00CC58F1">
        <w:rPr>
          <w:rFonts w:ascii="Times" w:hAnsi="Times"/>
          <w:bCs/>
          <w:kern w:val="0"/>
          <w:lang w:val="en-GB" w:eastAsia="zh-CN"/>
        </w:rPr>
        <w:t xml:space="preserve"> </w:t>
      </w:r>
      <w:r w:rsidR="00B166C9">
        <w:rPr>
          <w:rFonts w:ascii="Times New Roman" w:eastAsia="SimSun"/>
          <w:kern w:val="0"/>
          <w:szCs w:val="20"/>
          <w:lang w:val="en-GB" w:eastAsia="en-GB"/>
        </w:rPr>
        <w:t>the</w:t>
      </w:r>
      <w:r w:rsidR="005F5158">
        <w:rPr>
          <w:rFonts w:ascii="Times New Roman" w:eastAsia="SimSun"/>
          <w:kern w:val="0"/>
          <w:szCs w:val="20"/>
          <w:lang w:val="en-GB" w:eastAsia="en-GB"/>
        </w:rPr>
        <w:t xml:space="preserve"> UE capabilities </w:t>
      </w:r>
      <w:r w:rsidR="00B166C9">
        <w:rPr>
          <w:rFonts w:ascii="Times New Roman" w:eastAsia="SimSun"/>
          <w:kern w:val="0"/>
          <w:szCs w:val="20"/>
          <w:lang w:val="en-GB" w:eastAsia="en-GB"/>
        </w:rPr>
        <w:t xml:space="preserve">for SRS antenna switching </w:t>
      </w:r>
      <w:r w:rsidR="00316142">
        <w:rPr>
          <w:rFonts w:ascii="Times New Roman" w:eastAsia="SimSun"/>
          <w:kern w:val="0"/>
          <w:szCs w:val="20"/>
          <w:lang w:val="en-GB" w:eastAsia="en-GB"/>
        </w:rPr>
        <w:t xml:space="preserve">should </w:t>
      </w:r>
      <w:r w:rsidR="005F5158">
        <w:rPr>
          <w:rFonts w:ascii="Times New Roman" w:eastAsia="SimSun"/>
          <w:kern w:val="0"/>
          <w:szCs w:val="20"/>
          <w:lang w:val="en-GB" w:eastAsia="en-GB"/>
        </w:rPr>
        <w:t>include:</w:t>
      </w:r>
    </w:p>
    <w:p w14:paraId="7D176FED" w14:textId="4D237383" w:rsidR="00CD67ED" w:rsidRPr="005F5158" w:rsidRDefault="000C5E28" w:rsidP="00CD67ED">
      <w:pPr>
        <w:pStyle w:val="ListParagraph"/>
        <w:numPr>
          <w:ilvl w:val="0"/>
          <w:numId w:val="49"/>
        </w:numPr>
        <w:overflowPunct w:val="0"/>
        <w:adjustRightInd w:val="0"/>
        <w:spacing w:after="120"/>
        <w:ind w:leftChars="0"/>
        <w:textAlignment w:val="baseline"/>
        <w:rPr>
          <w:rFonts w:ascii="Times New Roman" w:eastAsia="SimSun" w:hAnsi="Times New Roman" w:cs="Times New Roman"/>
          <w:i/>
          <w:sz w:val="20"/>
          <w:szCs w:val="20"/>
          <w:lang w:val="en-GB" w:eastAsia="zh-CN"/>
        </w:rPr>
      </w:pPr>
      <w:r>
        <w:rPr>
          <w:rFonts w:ascii="Times New Roman" w:eastAsia="SimSun" w:hAnsi="Times New Roman" w:cs="Times New Roman"/>
          <w:i/>
          <w:sz w:val="20"/>
          <w:szCs w:val="20"/>
          <w:lang w:val="en-GB" w:eastAsia="zh-CN"/>
        </w:rPr>
        <w:t xml:space="preserve">Support of </w:t>
      </w:r>
      <w:r w:rsidR="00CD67ED" w:rsidRPr="005F5158">
        <w:rPr>
          <w:rFonts w:ascii="Times New Roman" w:eastAsia="SimSun" w:hAnsi="Times New Roman" w:cs="Times New Roman"/>
          <w:i/>
          <w:sz w:val="20"/>
          <w:szCs w:val="20"/>
          <w:lang w:val="en-GB" w:eastAsia="zh-CN"/>
        </w:rPr>
        <w:t>SRS-Antenna-Switching-1T</w:t>
      </w:r>
      <w:r w:rsidR="00CD67ED">
        <w:rPr>
          <w:rFonts w:ascii="Times New Roman" w:eastAsia="SimSun" w:hAnsi="Times New Roman" w:cs="Times New Roman"/>
          <w:i/>
          <w:sz w:val="20"/>
          <w:szCs w:val="20"/>
          <w:lang w:val="en-GB" w:eastAsia="zh-CN"/>
        </w:rPr>
        <w:t>2</w:t>
      </w:r>
      <w:r w:rsidR="00CD67ED" w:rsidRPr="005F5158">
        <w:rPr>
          <w:rFonts w:ascii="Times New Roman" w:eastAsia="SimSun" w:hAnsi="Times New Roman" w:cs="Times New Roman"/>
          <w:i/>
          <w:sz w:val="20"/>
          <w:szCs w:val="20"/>
          <w:lang w:val="en-GB" w:eastAsia="zh-CN"/>
        </w:rPr>
        <w:t>R</w:t>
      </w:r>
      <w:r w:rsidR="00CD67ED">
        <w:rPr>
          <w:rFonts w:ascii="Times New Roman" w:eastAsia="SimSun" w:hAnsi="Times New Roman" w:cs="Times New Roman"/>
          <w:i/>
          <w:sz w:val="20"/>
          <w:szCs w:val="20"/>
          <w:lang w:val="en-GB" w:eastAsia="zh-CN"/>
        </w:rPr>
        <w:t xml:space="preserve"> </w:t>
      </w:r>
      <w:r w:rsidR="00316142">
        <w:rPr>
          <w:rFonts w:ascii="Times New Roman" w:eastAsia="SimSun" w:hAnsi="Times New Roman" w:cs="Times New Roman"/>
          <w:sz w:val="20"/>
          <w:szCs w:val="20"/>
          <w:lang w:val="en-GB" w:eastAsia="zh-CN"/>
        </w:rPr>
        <w:tab/>
        <w:t>(</w:t>
      </w:r>
      <w:r w:rsidR="00CF7F70">
        <w:rPr>
          <w:rFonts w:ascii="Times New Roman" w:eastAsia="SimSun" w:hAnsi="Times New Roman" w:cs="Times New Roman"/>
          <w:sz w:val="20"/>
          <w:szCs w:val="20"/>
          <w:lang w:val="en-GB" w:eastAsia="zh-CN"/>
        </w:rPr>
        <w:t xml:space="preserve">same </w:t>
      </w:r>
      <w:r w:rsidR="00CF7F70" w:rsidRPr="00D1001D">
        <w:rPr>
          <w:rFonts w:ascii="Times New Roman" w:eastAsia="SimSun" w:hAnsi="Times New Roman" w:cs="Times New Roman"/>
          <w:sz w:val="20"/>
          <w:szCs w:val="20"/>
          <w:lang w:val="en-GB" w:eastAsia="zh-CN"/>
        </w:rPr>
        <w:t xml:space="preserve">as </w:t>
      </w:r>
      <w:r w:rsidR="00BD7CDF">
        <w:rPr>
          <w:rFonts w:ascii="Times New Roman" w:eastAsia="SimSun" w:hAnsi="Times New Roman" w:cs="Times New Roman"/>
          <w:sz w:val="20"/>
          <w:szCs w:val="20"/>
          <w:lang w:val="en-GB" w:eastAsia="zh-CN"/>
        </w:rPr>
        <w:t xml:space="preserve">legacy </w:t>
      </w:r>
      <w:bookmarkStart w:id="3" w:name="_GoBack"/>
      <w:bookmarkEnd w:id="3"/>
      <w:proofErr w:type="spellStart"/>
      <w:r w:rsidR="00CF7F70" w:rsidRPr="00D1001D">
        <w:rPr>
          <w:rFonts w:ascii="Times New Roman" w:eastAsia="SimSun"/>
          <w:i/>
          <w:sz w:val="20"/>
          <w:szCs w:val="20"/>
          <w:lang w:val="en-GB" w:eastAsia="zh-CN"/>
        </w:rPr>
        <w:t>ue-TransmitAntennaSelection</w:t>
      </w:r>
      <w:proofErr w:type="spellEnd"/>
      <w:r w:rsidR="00316142" w:rsidRPr="00D1001D">
        <w:rPr>
          <w:rFonts w:ascii="Times New Roman" w:eastAsia="SimSun" w:hAnsi="Times New Roman" w:cs="Times New Roman"/>
          <w:sz w:val="20"/>
          <w:szCs w:val="20"/>
          <w:lang w:val="en-GB" w:eastAsia="zh-CN"/>
        </w:rPr>
        <w:t>)</w:t>
      </w:r>
    </w:p>
    <w:p w14:paraId="35A975C2" w14:textId="0E0B4E9D" w:rsidR="005F5158" w:rsidRPr="005F5158" w:rsidRDefault="000C5E28" w:rsidP="005F5158">
      <w:pPr>
        <w:pStyle w:val="ListParagraph"/>
        <w:numPr>
          <w:ilvl w:val="0"/>
          <w:numId w:val="49"/>
        </w:numPr>
        <w:overflowPunct w:val="0"/>
        <w:adjustRightInd w:val="0"/>
        <w:spacing w:after="120"/>
        <w:ind w:leftChars="0"/>
        <w:textAlignment w:val="baseline"/>
        <w:rPr>
          <w:rFonts w:ascii="Times New Roman" w:eastAsia="SimSun" w:hAnsi="Times New Roman" w:cs="Times New Roman"/>
          <w:i/>
          <w:sz w:val="20"/>
          <w:szCs w:val="20"/>
          <w:lang w:val="en-GB" w:eastAsia="zh-CN"/>
        </w:rPr>
      </w:pPr>
      <w:r>
        <w:rPr>
          <w:rFonts w:ascii="Times New Roman" w:eastAsia="SimSun" w:hAnsi="Times New Roman" w:cs="Times New Roman"/>
          <w:i/>
          <w:sz w:val="20"/>
          <w:szCs w:val="20"/>
          <w:lang w:val="en-GB" w:eastAsia="zh-CN"/>
        </w:rPr>
        <w:t xml:space="preserve">Support of </w:t>
      </w:r>
      <w:r w:rsidR="005F5158" w:rsidRPr="005F5158">
        <w:rPr>
          <w:rFonts w:ascii="Times New Roman" w:eastAsia="SimSun" w:hAnsi="Times New Roman" w:cs="Times New Roman"/>
          <w:i/>
          <w:sz w:val="20"/>
          <w:szCs w:val="20"/>
          <w:lang w:val="en-GB" w:eastAsia="zh-CN"/>
        </w:rPr>
        <w:t>SRS-Antenna-Switching-1T4R</w:t>
      </w:r>
      <w:r w:rsidR="00307DBC">
        <w:rPr>
          <w:rFonts w:ascii="Times New Roman" w:eastAsia="SimSun" w:hAnsi="Times New Roman" w:cs="Times New Roman"/>
          <w:i/>
          <w:sz w:val="20"/>
          <w:szCs w:val="20"/>
          <w:lang w:val="en-GB" w:eastAsia="zh-CN"/>
        </w:rPr>
        <w:t xml:space="preserve"> </w:t>
      </w:r>
    </w:p>
    <w:p w14:paraId="1E271E9F" w14:textId="62D38ABD" w:rsidR="005F5158" w:rsidRDefault="000C5E28" w:rsidP="005F5158">
      <w:pPr>
        <w:pStyle w:val="ListParagraph"/>
        <w:numPr>
          <w:ilvl w:val="0"/>
          <w:numId w:val="49"/>
        </w:numPr>
        <w:overflowPunct w:val="0"/>
        <w:adjustRightInd w:val="0"/>
        <w:spacing w:after="120"/>
        <w:ind w:leftChars="0"/>
        <w:textAlignment w:val="baseline"/>
        <w:rPr>
          <w:rFonts w:ascii="Times New Roman" w:eastAsia="SimSun" w:hAnsi="Times New Roman" w:cs="Times New Roman"/>
          <w:sz w:val="20"/>
          <w:szCs w:val="20"/>
          <w:lang w:val="en-GB" w:eastAsia="zh-CN"/>
        </w:rPr>
      </w:pPr>
      <w:r>
        <w:rPr>
          <w:rFonts w:ascii="Times New Roman" w:eastAsia="SimSun" w:hAnsi="Times New Roman" w:cs="Times New Roman"/>
          <w:i/>
          <w:sz w:val="20"/>
          <w:szCs w:val="20"/>
          <w:lang w:val="en-GB" w:eastAsia="zh-CN"/>
        </w:rPr>
        <w:t xml:space="preserve">Support of </w:t>
      </w:r>
      <w:r w:rsidR="005F5158" w:rsidRPr="005F5158">
        <w:rPr>
          <w:rFonts w:ascii="Times New Roman" w:eastAsia="SimSun" w:hAnsi="Times New Roman" w:cs="Times New Roman"/>
          <w:i/>
          <w:sz w:val="20"/>
          <w:szCs w:val="20"/>
          <w:lang w:val="en-GB" w:eastAsia="zh-CN"/>
        </w:rPr>
        <w:t>SRS-Antenna-Switching-2T4R</w:t>
      </w:r>
      <w:r w:rsidR="00307DBC" w:rsidRPr="00307DBC">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zh-CN"/>
        </w:rPr>
        <w:t xml:space="preserve">with </w:t>
      </w:r>
      <w:r w:rsidRPr="005F5158">
        <w:rPr>
          <w:rFonts w:ascii="Times New Roman" w:eastAsia="SimSun" w:hAnsi="Times New Roman" w:cs="Times New Roman"/>
          <w:i/>
          <w:sz w:val="20"/>
          <w:szCs w:val="20"/>
          <w:lang w:val="en-GB" w:eastAsia="zh-CN"/>
        </w:rPr>
        <w:t>SRS-Antenna-Switching-2T4R-NrofPairs</w:t>
      </w:r>
      <w:r w:rsidRPr="00B166C9">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2</w:t>
      </w:r>
    </w:p>
    <w:p w14:paraId="12919764" w14:textId="44299E6A" w:rsidR="000C5E28" w:rsidRPr="005269C6" w:rsidRDefault="000C5E28" w:rsidP="000C5E28">
      <w:pPr>
        <w:pStyle w:val="ListParagraph"/>
        <w:numPr>
          <w:ilvl w:val="0"/>
          <w:numId w:val="49"/>
        </w:numPr>
        <w:overflowPunct w:val="0"/>
        <w:adjustRightInd w:val="0"/>
        <w:spacing w:after="120"/>
        <w:ind w:leftChars="0"/>
        <w:textAlignment w:val="baseline"/>
        <w:rPr>
          <w:rFonts w:ascii="Times New Roman" w:eastAsia="SimSun" w:hAnsi="Times New Roman" w:cs="Times New Roman"/>
          <w:sz w:val="20"/>
          <w:szCs w:val="20"/>
          <w:lang w:val="en-GB" w:eastAsia="zh-CN"/>
        </w:rPr>
      </w:pPr>
      <w:r>
        <w:rPr>
          <w:rFonts w:ascii="Times New Roman" w:eastAsia="SimSun" w:hAnsi="Times New Roman" w:cs="Times New Roman"/>
          <w:i/>
          <w:sz w:val="20"/>
          <w:szCs w:val="20"/>
          <w:lang w:val="en-GB" w:eastAsia="zh-CN"/>
        </w:rPr>
        <w:t xml:space="preserve">Support of </w:t>
      </w:r>
      <w:r w:rsidRPr="005F5158">
        <w:rPr>
          <w:rFonts w:ascii="Times New Roman" w:eastAsia="SimSun" w:hAnsi="Times New Roman" w:cs="Times New Roman"/>
          <w:i/>
          <w:sz w:val="20"/>
          <w:szCs w:val="20"/>
          <w:lang w:val="en-GB" w:eastAsia="zh-CN"/>
        </w:rPr>
        <w:t>SRS-Antenna-Switching-2T4R</w:t>
      </w:r>
      <w:r w:rsidRPr="00307DBC">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zh-CN"/>
        </w:rPr>
        <w:t xml:space="preserve">with </w:t>
      </w:r>
      <w:r w:rsidRPr="005F5158">
        <w:rPr>
          <w:rFonts w:ascii="Times New Roman" w:eastAsia="SimSun" w:hAnsi="Times New Roman" w:cs="Times New Roman"/>
          <w:i/>
          <w:sz w:val="20"/>
          <w:szCs w:val="20"/>
          <w:lang w:val="en-GB" w:eastAsia="zh-CN"/>
        </w:rPr>
        <w:t>SRS-Antenna-Switching-2T4R-NrofPairs</w:t>
      </w:r>
      <w:r w:rsidRPr="00B166C9">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3</w:t>
      </w:r>
    </w:p>
    <w:p w14:paraId="509461CC" w14:textId="7F2044DC" w:rsidR="007A3588" w:rsidRPr="007A3588" w:rsidRDefault="000C5E28" w:rsidP="007A3588">
      <w:pPr>
        <w:overflowPunct w:val="0"/>
        <w:adjustRightInd w:val="0"/>
        <w:spacing w:after="120"/>
        <w:textAlignment w:val="baseline"/>
        <w:rPr>
          <w:rFonts w:ascii="Times New Roman" w:eastAsia="SimSun"/>
          <w:szCs w:val="20"/>
          <w:lang w:val="en-GB" w:eastAsia="en-GB"/>
        </w:rPr>
      </w:pPr>
      <w:r>
        <w:rPr>
          <w:rFonts w:ascii="Times New Roman" w:eastAsia="SimSun"/>
          <w:szCs w:val="20"/>
          <w:lang w:val="en-GB" w:eastAsia="en-GB"/>
        </w:rPr>
        <w:t xml:space="preserve">All the capabilities above should be per </w:t>
      </w:r>
      <w:proofErr w:type="spellStart"/>
      <w:r>
        <w:rPr>
          <w:rFonts w:ascii="Times New Roman" w:eastAsia="SimSun"/>
          <w:szCs w:val="20"/>
          <w:lang w:val="en-GB" w:eastAsia="en-GB"/>
        </w:rPr>
        <w:t>BoBC</w:t>
      </w:r>
      <w:proofErr w:type="spellEnd"/>
      <w:r>
        <w:rPr>
          <w:rFonts w:ascii="Times New Roman" w:eastAsia="SimSun"/>
          <w:szCs w:val="20"/>
          <w:lang w:val="en-GB" w:eastAsia="en-GB"/>
        </w:rPr>
        <w:t xml:space="preserve">, </w:t>
      </w:r>
      <w:proofErr w:type="gramStart"/>
      <w:r>
        <w:rPr>
          <w:rFonts w:ascii="Times New Roman" w:eastAsia="SimSun"/>
          <w:szCs w:val="20"/>
          <w:lang w:val="en-GB" w:eastAsia="en-GB"/>
        </w:rPr>
        <w:t>similar to</w:t>
      </w:r>
      <w:proofErr w:type="gramEnd"/>
      <w:r>
        <w:rPr>
          <w:rFonts w:ascii="Times New Roman" w:eastAsia="SimSun"/>
          <w:szCs w:val="20"/>
          <w:lang w:val="en-GB" w:eastAsia="en-GB"/>
        </w:rPr>
        <w:t xml:space="preserve"> those introduced in [2].</w:t>
      </w:r>
    </w:p>
    <w:p w14:paraId="634FF9B3" w14:textId="6346F75D" w:rsidR="00307DBC" w:rsidRDefault="00307DBC" w:rsidP="00267947">
      <w:pPr>
        <w:widowControl/>
        <w:wordWrap/>
        <w:overflowPunct w:val="0"/>
        <w:adjustRightInd w:val="0"/>
        <w:spacing w:after="120"/>
        <w:textAlignment w:val="baseline"/>
        <w:rPr>
          <w:rFonts w:ascii="Times New Roman" w:eastAsia="Calibri"/>
          <w:b/>
          <w:kern w:val="0"/>
          <w:lang w:eastAsia="en-US"/>
        </w:rPr>
      </w:pPr>
      <w:r w:rsidRPr="005269C6">
        <w:rPr>
          <w:rFonts w:ascii="Times New Roman" w:eastAsia="SimSun"/>
          <w:b/>
          <w:kern w:val="0"/>
          <w:szCs w:val="20"/>
          <w:u w:val="single"/>
          <w:lang w:val="en-GB" w:eastAsia="zh-CN"/>
        </w:rPr>
        <w:t xml:space="preserve">Proposal </w:t>
      </w:r>
      <w:r w:rsidR="00267947" w:rsidRPr="005269C6">
        <w:rPr>
          <w:rFonts w:ascii="Times New Roman" w:eastAsia="SimSun"/>
          <w:b/>
          <w:kern w:val="0"/>
          <w:szCs w:val="20"/>
          <w:u w:val="single"/>
          <w:lang w:val="en-GB" w:eastAsia="zh-CN"/>
        </w:rPr>
        <w:t>1</w:t>
      </w:r>
      <w:r w:rsidRPr="005269C6">
        <w:rPr>
          <w:rFonts w:ascii="Times New Roman" w:eastAsia="SimSun"/>
          <w:b/>
          <w:kern w:val="0"/>
          <w:szCs w:val="20"/>
          <w:u w:val="single"/>
          <w:lang w:val="en-GB" w:eastAsia="zh-CN"/>
        </w:rPr>
        <w:t>:</w:t>
      </w:r>
      <w:r w:rsidR="00267947" w:rsidRPr="005269C6">
        <w:rPr>
          <w:rFonts w:ascii="Times New Roman" w:eastAsia="SimSun"/>
          <w:b/>
          <w:kern w:val="0"/>
          <w:szCs w:val="20"/>
          <w:u w:val="single"/>
          <w:lang w:val="en-GB" w:eastAsia="zh-CN"/>
        </w:rPr>
        <w:t xml:space="preserve"> </w:t>
      </w:r>
      <w:r w:rsidR="00267947">
        <w:rPr>
          <w:rFonts w:ascii="Times New Roman" w:eastAsia="Calibri"/>
          <w:b/>
          <w:kern w:val="0"/>
          <w:lang w:eastAsia="en-US"/>
        </w:rPr>
        <w:t>Send</w:t>
      </w:r>
      <w:r w:rsidR="005269C6">
        <w:rPr>
          <w:rFonts w:ascii="Times New Roman" w:eastAsia="Calibri"/>
          <w:b/>
          <w:kern w:val="0"/>
          <w:lang w:eastAsia="en-US"/>
        </w:rPr>
        <w:t xml:space="preserve"> a</w:t>
      </w:r>
      <w:r w:rsidR="00267947">
        <w:rPr>
          <w:rFonts w:ascii="Times New Roman" w:eastAsia="Calibri"/>
          <w:b/>
          <w:kern w:val="0"/>
          <w:lang w:eastAsia="en-US"/>
        </w:rPr>
        <w:t xml:space="preserve"> LS to RAN2 </w:t>
      </w:r>
      <w:r w:rsidR="00E9439D">
        <w:rPr>
          <w:rFonts w:ascii="Times New Roman" w:eastAsia="Calibri"/>
          <w:b/>
          <w:kern w:val="0"/>
          <w:lang w:eastAsia="en-US"/>
        </w:rPr>
        <w:t xml:space="preserve">to </w:t>
      </w:r>
      <w:r w:rsidR="00CD0377">
        <w:rPr>
          <w:rFonts w:ascii="Times New Roman" w:eastAsia="Calibri"/>
          <w:b/>
          <w:kern w:val="0"/>
          <w:lang w:eastAsia="en-US"/>
        </w:rPr>
        <w:t xml:space="preserve">ask them to </w:t>
      </w:r>
      <w:r w:rsidR="00E9439D">
        <w:rPr>
          <w:rFonts w:ascii="Times New Roman" w:eastAsia="Calibri"/>
          <w:b/>
          <w:kern w:val="0"/>
          <w:lang w:eastAsia="en-US"/>
        </w:rPr>
        <w:t>introduce</w:t>
      </w:r>
      <w:r w:rsidR="00267947">
        <w:rPr>
          <w:rFonts w:ascii="Times New Roman" w:eastAsia="Calibri"/>
          <w:b/>
          <w:kern w:val="0"/>
          <w:lang w:eastAsia="en-US"/>
        </w:rPr>
        <w:t xml:space="preserve"> the </w:t>
      </w:r>
      <w:r w:rsidR="000C5E28">
        <w:rPr>
          <w:rFonts w:ascii="Times New Roman" w:eastAsia="Calibri"/>
          <w:b/>
          <w:kern w:val="0"/>
          <w:lang w:eastAsia="en-US"/>
        </w:rPr>
        <w:t xml:space="preserve">following </w:t>
      </w:r>
      <w:r w:rsidR="00CD0377">
        <w:rPr>
          <w:rFonts w:ascii="Times New Roman" w:eastAsia="Calibri"/>
          <w:b/>
          <w:kern w:val="0"/>
          <w:lang w:eastAsia="en-US"/>
        </w:rPr>
        <w:t>independent</w:t>
      </w:r>
      <w:r w:rsidR="000C5E28">
        <w:rPr>
          <w:rFonts w:ascii="Times New Roman" w:eastAsia="Calibri"/>
          <w:b/>
          <w:kern w:val="0"/>
          <w:lang w:eastAsia="en-US"/>
        </w:rPr>
        <w:t xml:space="preserve"> </w:t>
      </w:r>
      <w:r w:rsidR="00267947">
        <w:rPr>
          <w:rFonts w:ascii="Times New Roman" w:eastAsia="Calibri"/>
          <w:b/>
          <w:kern w:val="0"/>
          <w:lang w:eastAsia="en-US"/>
        </w:rPr>
        <w:t xml:space="preserve">UE </w:t>
      </w:r>
      <w:r w:rsidR="000C5E28">
        <w:rPr>
          <w:rFonts w:ascii="Times New Roman" w:eastAsia="Calibri"/>
          <w:b/>
          <w:kern w:val="0"/>
          <w:lang w:eastAsia="en-US"/>
        </w:rPr>
        <w:t xml:space="preserve">capabilities </w:t>
      </w:r>
      <w:r w:rsidR="00267947">
        <w:rPr>
          <w:rFonts w:ascii="Times New Roman" w:eastAsia="Calibri"/>
          <w:b/>
          <w:kern w:val="0"/>
          <w:lang w:eastAsia="en-US"/>
        </w:rPr>
        <w:t>for SRS antenna switching</w:t>
      </w:r>
      <w:r w:rsidR="00BE4F1B">
        <w:rPr>
          <w:rFonts w:ascii="Times New Roman" w:eastAsia="Calibri"/>
          <w:b/>
          <w:kern w:val="0"/>
          <w:lang w:eastAsia="en-US"/>
        </w:rPr>
        <w:t xml:space="preserve"> </w:t>
      </w:r>
      <w:r w:rsidR="000C5E28">
        <w:rPr>
          <w:rFonts w:ascii="Times New Roman" w:eastAsia="Calibri"/>
          <w:b/>
          <w:kern w:val="0"/>
          <w:lang w:eastAsia="en-US"/>
        </w:rPr>
        <w:t xml:space="preserve">per </w:t>
      </w:r>
      <w:proofErr w:type="spellStart"/>
      <w:r w:rsidR="000C5E28">
        <w:rPr>
          <w:rFonts w:ascii="Times New Roman" w:eastAsia="Calibri"/>
          <w:b/>
          <w:kern w:val="0"/>
          <w:lang w:eastAsia="en-US"/>
        </w:rPr>
        <w:t>BoBC</w:t>
      </w:r>
      <w:proofErr w:type="spellEnd"/>
      <w:r w:rsidR="000C5E28">
        <w:rPr>
          <w:rFonts w:ascii="Times New Roman" w:eastAsia="Calibri"/>
          <w:b/>
          <w:kern w:val="0"/>
          <w:lang w:eastAsia="en-US"/>
        </w:rPr>
        <w:t>:</w:t>
      </w:r>
    </w:p>
    <w:p w14:paraId="439E3540" w14:textId="6EA0D27C" w:rsidR="000C5E28" w:rsidRPr="005269C6" w:rsidRDefault="000C5E28" w:rsidP="000C5E28">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t xml:space="preserve">Support of </w:t>
      </w:r>
      <w:r w:rsidRPr="005269C6">
        <w:rPr>
          <w:rFonts w:ascii="Times New Roman" w:eastAsia="SimSun" w:hAnsi="Times New Roman" w:cs="Times New Roman"/>
          <w:b/>
          <w:i/>
          <w:sz w:val="20"/>
          <w:szCs w:val="20"/>
          <w:lang w:val="en-GB" w:eastAsia="zh-CN"/>
        </w:rPr>
        <w:t>SRS-Antenna-Switching-1T4R</w:t>
      </w:r>
      <w:r w:rsidR="00CD0377">
        <w:rPr>
          <w:rFonts w:ascii="Times New Roman" w:eastAsia="SimSun" w:hAnsi="Times New Roman" w:cs="Times New Roman"/>
          <w:b/>
          <w:sz w:val="20"/>
          <w:szCs w:val="20"/>
          <w:lang w:val="en-GB" w:eastAsia="zh-CN"/>
        </w:rPr>
        <w:t xml:space="preserve">: Indicates the UE supports 1T4R in the corresponding band </w:t>
      </w:r>
      <w:r w:rsidR="00CE21DA">
        <w:rPr>
          <w:rFonts w:ascii="Times New Roman" w:eastAsia="SimSun" w:hAnsi="Times New Roman" w:cs="Times New Roman"/>
          <w:b/>
          <w:sz w:val="20"/>
          <w:szCs w:val="20"/>
          <w:lang w:val="en-GB" w:eastAsia="zh-CN"/>
        </w:rPr>
        <w:t>of</w:t>
      </w:r>
      <w:r w:rsidR="00CD0377">
        <w:rPr>
          <w:rFonts w:ascii="Times New Roman" w:eastAsia="SimSun" w:hAnsi="Times New Roman" w:cs="Times New Roman"/>
          <w:b/>
          <w:sz w:val="20"/>
          <w:szCs w:val="20"/>
          <w:lang w:val="en-GB" w:eastAsia="zh-CN"/>
        </w:rPr>
        <w:t xml:space="preserve"> combination.</w:t>
      </w:r>
    </w:p>
    <w:p w14:paraId="276DBB28" w14:textId="5DA11060" w:rsidR="000C5E28" w:rsidRPr="005269C6" w:rsidRDefault="000C5E28" w:rsidP="000C5E28">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t xml:space="preserve">Support of </w:t>
      </w:r>
      <w:r w:rsidRPr="005269C6">
        <w:rPr>
          <w:rFonts w:ascii="Times New Roman" w:eastAsia="SimSun" w:hAnsi="Times New Roman" w:cs="Times New Roman"/>
          <w:b/>
          <w:i/>
          <w:sz w:val="20"/>
          <w:szCs w:val="20"/>
          <w:lang w:val="en-GB" w:eastAsia="zh-CN"/>
        </w:rPr>
        <w:t>SRS-Antenna-Switching-2T4R</w:t>
      </w:r>
      <w:r w:rsidRPr="005269C6">
        <w:rPr>
          <w:rFonts w:ascii="Times New Roman" w:eastAsia="SimSun" w:hAnsi="Times New Roman" w:cs="Times New Roman"/>
          <w:b/>
          <w:sz w:val="20"/>
          <w:szCs w:val="20"/>
          <w:lang w:val="en-GB" w:eastAsia="zh-CN"/>
        </w:rPr>
        <w:t xml:space="preserve"> with </w:t>
      </w:r>
      <w:r w:rsidRPr="005269C6">
        <w:rPr>
          <w:rFonts w:ascii="Times New Roman" w:eastAsia="SimSun" w:hAnsi="Times New Roman" w:cs="Times New Roman"/>
          <w:b/>
          <w:i/>
          <w:sz w:val="20"/>
          <w:szCs w:val="20"/>
          <w:lang w:val="en-GB" w:eastAsia="zh-CN"/>
        </w:rPr>
        <w:t>SRS-Antenna-Switching-2T4R-NrofPairs</w:t>
      </w:r>
      <w:r w:rsidRPr="005269C6">
        <w:rPr>
          <w:rFonts w:ascii="Times New Roman" w:eastAsia="SimSun" w:hAnsi="Times New Roman" w:cs="Times New Roman"/>
          <w:b/>
          <w:sz w:val="20"/>
          <w:szCs w:val="20"/>
          <w:lang w:val="en-GB" w:eastAsia="zh-CN"/>
        </w:rPr>
        <w:t xml:space="preserve"> = 2</w:t>
      </w:r>
      <w:r w:rsidR="00CD0377">
        <w:rPr>
          <w:rFonts w:ascii="Times New Roman" w:eastAsia="SimSun" w:hAnsi="Times New Roman" w:cs="Times New Roman"/>
          <w:b/>
          <w:sz w:val="20"/>
          <w:szCs w:val="20"/>
          <w:lang w:val="en-GB" w:eastAsia="zh-CN"/>
        </w:rPr>
        <w:t xml:space="preserve">: Indicates the UE supports 2T4R with two antenna </w:t>
      </w:r>
      <w:r w:rsidR="00CE21DA">
        <w:rPr>
          <w:rFonts w:ascii="Times New Roman" w:eastAsia="SimSun" w:hAnsi="Times New Roman" w:cs="Times New Roman"/>
          <w:b/>
          <w:sz w:val="20"/>
          <w:szCs w:val="20"/>
          <w:lang w:val="en-GB" w:eastAsia="zh-CN"/>
        </w:rPr>
        <w:t>pairs</w:t>
      </w:r>
      <w:r w:rsidR="00CD0377">
        <w:rPr>
          <w:rFonts w:ascii="Times New Roman" w:eastAsia="SimSun" w:hAnsi="Times New Roman" w:cs="Times New Roman"/>
          <w:b/>
          <w:sz w:val="20"/>
          <w:szCs w:val="20"/>
          <w:lang w:val="en-GB" w:eastAsia="zh-CN"/>
        </w:rPr>
        <w:t xml:space="preserve"> (</w:t>
      </w:r>
      <m:oMath>
        <m:r>
          <m:rPr>
            <m:sty m:val="b"/>
          </m:rPr>
          <w:rPr>
            <w:rFonts w:ascii="Cambria Math" w:eastAsia="SimSun" w:hAnsi="Cambria Math" w:cs="Times New Roman"/>
            <w:sz w:val="20"/>
            <w:szCs w:val="20"/>
            <w:lang w:val="en-GB" w:eastAsia="zh-CN"/>
          </w:rPr>
          <m:t>Λ=2</m:t>
        </m:r>
      </m:oMath>
      <w:r w:rsidR="00CD0377">
        <w:rPr>
          <w:rFonts w:ascii="Times New Roman" w:eastAsia="SimSun" w:hAnsi="Times New Roman" w:cs="Times New Roman"/>
          <w:lang w:eastAsia="zh-CN"/>
        </w:rPr>
        <w:t xml:space="preserve"> </w:t>
      </w:r>
      <w:r w:rsidR="00CD0377">
        <w:rPr>
          <w:rFonts w:ascii="Times New Roman" w:eastAsia="SimSun" w:hAnsi="Times New Roman" w:cs="Times New Roman"/>
          <w:b/>
          <w:sz w:val="20"/>
          <w:szCs w:val="20"/>
          <w:lang w:val="en-GB" w:eastAsia="zh-CN"/>
        </w:rPr>
        <w:t xml:space="preserve">in TS 36.213, Clause 8.2) for the corresponding band </w:t>
      </w:r>
      <w:r w:rsidR="00CE21DA">
        <w:rPr>
          <w:rFonts w:ascii="Times New Roman" w:eastAsia="SimSun" w:hAnsi="Times New Roman" w:cs="Times New Roman"/>
          <w:b/>
          <w:sz w:val="20"/>
          <w:szCs w:val="20"/>
          <w:lang w:val="en-GB" w:eastAsia="zh-CN"/>
        </w:rPr>
        <w:t>of</w:t>
      </w:r>
      <w:r w:rsidR="00CD0377">
        <w:rPr>
          <w:rFonts w:ascii="Times New Roman" w:eastAsia="SimSun" w:hAnsi="Times New Roman" w:cs="Times New Roman"/>
          <w:b/>
          <w:sz w:val="20"/>
          <w:szCs w:val="20"/>
          <w:lang w:val="en-GB" w:eastAsia="zh-CN"/>
        </w:rPr>
        <w:t xml:space="preserve"> band combination.</w:t>
      </w:r>
    </w:p>
    <w:p w14:paraId="37B1BE61" w14:textId="013189DC" w:rsidR="000C5E28" w:rsidRDefault="000C5E28" w:rsidP="000C5E28">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lastRenderedPageBreak/>
        <w:t xml:space="preserve">Support of </w:t>
      </w:r>
      <w:r w:rsidRPr="005269C6">
        <w:rPr>
          <w:rFonts w:ascii="Times New Roman" w:eastAsia="SimSun" w:hAnsi="Times New Roman" w:cs="Times New Roman"/>
          <w:b/>
          <w:i/>
          <w:sz w:val="20"/>
          <w:szCs w:val="20"/>
          <w:lang w:val="en-GB" w:eastAsia="zh-CN"/>
        </w:rPr>
        <w:t>SRS-Antenna-Switching-2T4R</w:t>
      </w:r>
      <w:r w:rsidRPr="005269C6">
        <w:rPr>
          <w:rFonts w:ascii="Times New Roman" w:eastAsia="SimSun" w:hAnsi="Times New Roman" w:cs="Times New Roman"/>
          <w:b/>
          <w:sz w:val="20"/>
          <w:szCs w:val="20"/>
          <w:lang w:val="en-GB" w:eastAsia="zh-CN"/>
        </w:rPr>
        <w:t xml:space="preserve"> with </w:t>
      </w:r>
      <w:r w:rsidRPr="005269C6">
        <w:rPr>
          <w:rFonts w:ascii="Times New Roman" w:eastAsia="SimSun" w:hAnsi="Times New Roman" w:cs="Times New Roman"/>
          <w:b/>
          <w:i/>
          <w:sz w:val="20"/>
          <w:szCs w:val="20"/>
          <w:lang w:val="en-GB" w:eastAsia="zh-CN"/>
        </w:rPr>
        <w:t>SRS-Antenna-Switching-2T4R-NrofPairs</w:t>
      </w:r>
      <w:r w:rsidRPr="005269C6">
        <w:rPr>
          <w:rFonts w:ascii="Times New Roman" w:eastAsia="SimSun" w:hAnsi="Times New Roman" w:cs="Times New Roman"/>
          <w:b/>
          <w:sz w:val="20"/>
          <w:szCs w:val="20"/>
          <w:lang w:val="en-GB" w:eastAsia="zh-CN"/>
        </w:rPr>
        <w:t xml:space="preserve"> = 3</w:t>
      </w:r>
      <w:r w:rsidR="00CD0377">
        <w:rPr>
          <w:rFonts w:ascii="Times New Roman" w:eastAsia="SimSun" w:hAnsi="Times New Roman" w:cs="Times New Roman"/>
          <w:b/>
          <w:sz w:val="20"/>
          <w:szCs w:val="20"/>
          <w:lang w:val="en-GB" w:eastAsia="zh-CN"/>
        </w:rPr>
        <w:t xml:space="preserve">: Indicates the UE supports 2T4R with three antenna </w:t>
      </w:r>
      <w:r w:rsidR="00CE21DA">
        <w:rPr>
          <w:rFonts w:ascii="Times New Roman" w:eastAsia="SimSun" w:hAnsi="Times New Roman" w:cs="Times New Roman"/>
          <w:b/>
          <w:sz w:val="20"/>
          <w:szCs w:val="20"/>
          <w:lang w:val="en-GB" w:eastAsia="zh-CN"/>
        </w:rPr>
        <w:t>pairs</w:t>
      </w:r>
      <w:r w:rsidR="00CD0377">
        <w:rPr>
          <w:rFonts w:ascii="Times New Roman" w:eastAsia="SimSun" w:hAnsi="Times New Roman" w:cs="Times New Roman"/>
          <w:b/>
          <w:sz w:val="20"/>
          <w:szCs w:val="20"/>
          <w:lang w:val="en-GB" w:eastAsia="zh-CN"/>
        </w:rPr>
        <w:t xml:space="preserve"> (</w:t>
      </w:r>
      <m:oMath>
        <m:r>
          <m:rPr>
            <m:sty m:val="b"/>
          </m:rPr>
          <w:rPr>
            <w:rFonts w:ascii="Cambria Math" w:eastAsia="SimSun" w:hAnsi="Cambria Math" w:cs="Times New Roman"/>
            <w:sz w:val="20"/>
            <w:szCs w:val="20"/>
            <w:lang w:val="en-GB" w:eastAsia="zh-CN"/>
          </w:rPr>
          <m:t>Λ=3</m:t>
        </m:r>
      </m:oMath>
      <w:r w:rsidR="00CD0377">
        <w:rPr>
          <w:rFonts w:ascii="Times New Roman" w:eastAsia="SimSun" w:hAnsi="Times New Roman" w:cs="Times New Roman"/>
          <w:lang w:eastAsia="zh-CN"/>
        </w:rPr>
        <w:t xml:space="preserve"> </w:t>
      </w:r>
      <w:r w:rsidR="00CD0377">
        <w:rPr>
          <w:rFonts w:ascii="Times New Roman" w:eastAsia="SimSun" w:hAnsi="Times New Roman" w:cs="Times New Roman"/>
          <w:b/>
          <w:sz w:val="20"/>
          <w:szCs w:val="20"/>
          <w:lang w:val="en-GB" w:eastAsia="zh-CN"/>
        </w:rPr>
        <w:t xml:space="preserve">in TS 36.213, Clause 8.2) for the corresponding band </w:t>
      </w:r>
      <w:r w:rsidR="00CE21DA">
        <w:rPr>
          <w:rFonts w:ascii="Times New Roman" w:eastAsia="SimSun" w:hAnsi="Times New Roman" w:cs="Times New Roman"/>
          <w:b/>
          <w:sz w:val="20"/>
          <w:szCs w:val="20"/>
          <w:lang w:val="en-GB" w:eastAsia="zh-CN"/>
        </w:rPr>
        <w:t>of</w:t>
      </w:r>
      <w:r w:rsidR="00CD0377">
        <w:rPr>
          <w:rFonts w:ascii="Times New Roman" w:eastAsia="SimSun" w:hAnsi="Times New Roman" w:cs="Times New Roman"/>
          <w:b/>
          <w:sz w:val="20"/>
          <w:szCs w:val="20"/>
          <w:lang w:val="en-GB" w:eastAsia="zh-CN"/>
        </w:rPr>
        <w:t xml:space="preserve"> band combination.</w:t>
      </w:r>
    </w:p>
    <w:p w14:paraId="48FD9732" w14:textId="77777777" w:rsidR="000C5E28" w:rsidRPr="005269C6" w:rsidRDefault="000C5E28" w:rsidP="00267947">
      <w:pPr>
        <w:widowControl/>
        <w:wordWrap/>
        <w:overflowPunct w:val="0"/>
        <w:adjustRightInd w:val="0"/>
        <w:spacing w:after="120"/>
        <w:textAlignment w:val="baseline"/>
        <w:rPr>
          <w:rFonts w:ascii="Times New Roman" w:eastAsia="Calibri"/>
          <w:b/>
          <w:kern w:val="0"/>
          <w:lang w:val="en-GB" w:eastAsia="en-US"/>
        </w:rPr>
      </w:pPr>
    </w:p>
    <w:p w14:paraId="2B3CEC13" w14:textId="257479B8" w:rsidR="005F5158" w:rsidRPr="00C16A69" w:rsidRDefault="00267947" w:rsidP="005F5158">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 xml:space="preserve">PUSCH antenna </w:t>
      </w:r>
      <w:r w:rsidR="002A734C">
        <w:rPr>
          <w:rFonts w:ascii="Arial" w:eastAsia="SimSun" w:hAnsi="Arial" w:cs="Arial"/>
          <w:sz w:val="36"/>
          <w:szCs w:val="36"/>
          <w:lang w:val="en-GB" w:eastAsia="zh-CN"/>
        </w:rPr>
        <w:t>selection</w:t>
      </w:r>
      <w:r w:rsidR="008B4E74">
        <w:rPr>
          <w:rFonts w:ascii="Arial" w:eastAsia="SimSun" w:hAnsi="Arial" w:cs="Arial"/>
          <w:sz w:val="36"/>
          <w:szCs w:val="36"/>
          <w:lang w:val="en-GB" w:eastAsia="zh-CN"/>
        </w:rPr>
        <w:t xml:space="preserve"> and MIMO enhancement</w:t>
      </w:r>
      <w:r w:rsidR="00BB2AA5">
        <w:rPr>
          <w:rFonts w:ascii="Arial" w:eastAsia="SimSun" w:hAnsi="Arial" w:cs="Arial"/>
          <w:sz w:val="36"/>
          <w:szCs w:val="36"/>
          <w:lang w:val="en-GB" w:eastAsia="zh-CN"/>
        </w:rPr>
        <w:t xml:space="preserve"> based on </w:t>
      </w:r>
      <w:r w:rsidR="00CE21DA">
        <w:rPr>
          <w:rFonts w:ascii="Arial" w:eastAsia="SimSun" w:hAnsi="Arial" w:cs="Arial"/>
          <w:sz w:val="36"/>
          <w:szCs w:val="36"/>
          <w:lang w:val="en-GB" w:eastAsia="zh-CN"/>
        </w:rPr>
        <w:t xml:space="preserve">the </w:t>
      </w:r>
      <w:r w:rsidR="00CE21DA" w:rsidRPr="005269C6">
        <w:rPr>
          <w:rFonts w:ascii="Arial" w:eastAsia="SimSun" w:hAnsi="Arial" w:cs="Arial"/>
          <w:sz w:val="36"/>
          <w:szCs w:val="36"/>
          <w:lang w:val="en-GB" w:eastAsia="zh-CN"/>
        </w:rPr>
        <w:t xml:space="preserve">introduced 4-way </w:t>
      </w:r>
      <w:r w:rsidR="00BB2AA5">
        <w:rPr>
          <w:rFonts w:ascii="Arial" w:eastAsia="SimSun" w:hAnsi="Arial" w:cs="Arial"/>
          <w:sz w:val="36"/>
          <w:szCs w:val="36"/>
          <w:lang w:val="en-GB" w:eastAsia="zh-CN"/>
        </w:rPr>
        <w:t>SRS antenna switching</w:t>
      </w:r>
    </w:p>
    <w:p w14:paraId="4F9F3EE6" w14:textId="77777777" w:rsidR="005F5158" w:rsidRDefault="005F5158" w:rsidP="005F5158">
      <w:pPr>
        <w:widowControl/>
        <w:wordWrap/>
        <w:overflowPunct w:val="0"/>
        <w:adjustRightInd w:val="0"/>
        <w:spacing w:after="120"/>
        <w:textAlignment w:val="baseline"/>
        <w:rPr>
          <w:rFonts w:ascii="Times New Roman" w:eastAsia="SimSun"/>
          <w:kern w:val="0"/>
          <w:szCs w:val="20"/>
          <w:lang w:val="en-GB" w:eastAsia="zh-CN"/>
        </w:rPr>
      </w:pPr>
    </w:p>
    <w:p w14:paraId="1253B418" w14:textId="06B8B86E" w:rsidR="00FF1ECB" w:rsidRDefault="0047678B" w:rsidP="00FF1ECB">
      <w:pPr>
        <w:widowControl/>
        <w:wordWrap/>
        <w:overflowPunct w:val="0"/>
        <w:adjustRightInd w:val="0"/>
        <w:spacing w:after="120"/>
        <w:ind w:firstLine="432"/>
        <w:textAlignment w:val="baseline"/>
        <w:rPr>
          <w:rFonts w:ascii="Times New Roman" w:eastAsia="SimSun"/>
          <w:iCs/>
          <w:kern w:val="0"/>
          <w:szCs w:val="20"/>
          <w:lang w:val="en-GB" w:eastAsia="zh-CN"/>
        </w:rPr>
      </w:pPr>
      <w:r w:rsidRPr="0047678B">
        <w:rPr>
          <w:rFonts w:ascii="Times New Roman" w:eastAsia="SimSun"/>
          <w:kern w:val="0"/>
          <w:szCs w:val="20"/>
          <w:lang w:val="en-GB" w:eastAsia="zh-CN"/>
        </w:rPr>
        <w:t xml:space="preserve">In LTE Rel-8, </w:t>
      </w:r>
      <w:r>
        <w:rPr>
          <w:rFonts w:ascii="Times New Roman" w:eastAsia="SimSun"/>
          <w:kern w:val="0"/>
          <w:szCs w:val="20"/>
          <w:lang w:val="en-GB" w:eastAsia="zh-CN"/>
        </w:rPr>
        <w:t>the higher layer parameter</w:t>
      </w:r>
      <w:r w:rsidRPr="0047678B">
        <w:rPr>
          <w:rFonts w:ascii="Times New Roman" w:eastAsia="SimSun"/>
          <w:kern w:val="0"/>
          <w:szCs w:val="20"/>
          <w:lang w:val="en-GB" w:eastAsia="zh-CN"/>
        </w:rPr>
        <w:t xml:space="preserve"> “</w:t>
      </w:r>
      <w:proofErr w:type="spellStart"/>
      <w:r w:rsidRPr="003E5800">
        <w:rPr>
          <w:rFonts w:ascii="Times New Roman" w:eastAsia="SimSun"/>
          <w:i/>
          <w:kern w:val="0"/>
          <w:szCs w:val="20"/>
          <w:lang w:val="en-GB" w:eastAsia="zh-CN"/>
        </w:rPr>
        <w:t>ue-TransmitAntennaSelection</w:t>
      </w:r>
      <w:proofErr w:type="spellEnd"/>
      <w:r w:rsidRPr="0047678B">
        <w:rPr>
          <w:rFonts w:ascii="Times New Roman" w:eastAsia="SimSun"/>
          <w:kern w:val="0"/>
          <w:szCs w:val="20"/>
          <w:lang w:val="en-GB" w:eastAsia="zh-CN"/>
        </w:rPr>
        <w:t xml:space="preserve">” is </w:t>
      </w:r>
      <w:r>
        <w:rPr>
          <w:rFonts w:ascii="Times New Roman" w:eastAsia="SimSun"/>
          <w:kern w:val="0"/>
          <w:szCs w:val="20"/>
          <w:lang w:val="en-GB" w:eastAsia="zh-CN"/>
        </w:rPr>
        <w:t xml:space="preserve">used for </w:t>
      </w:r>
      <w:r w:rsidRPr="0047678B">
        <w:rPr>
          <w:rFonts w:ascii="Times New Roman" w:eastAsia="SimSun"/>
          <w:kern w:val="0"/>
          <w:szCs w:val="20"/>
          <w:lang w:val="en-GB" w:eastAsia="zh-CN"/>
        </w:rPr>
        <w:t>both SRS antenna switching 1T2R and PUSCH antenna selection 1T2R.</w:t>
      </w:r>
      <w:r>
        <w:rPr>
          <w:rFonts w:ascii="Times New Roman" w:eastAsia="SimSun"/>
          <w:kern w:val="0"/>
          <w:szCs w:val="20"/>
          <w:lang w:val="en-GB" w:eastAsia="zh-CN"/>
        </w:rPr>
        <w:t xml:space="preserve"> </w:t>
      </w:r>
      <w:r w:rsidR="00267947">
        <w:rPr>
          <w:rFonts w:ascii="Times New Roman" w:eastAsia="SimSun"/>
          <w:kern w:val="0"/>
          <w:szCs w:val="20"/>
          <w:lang w:val="en-GB" w:eastAsia="zh-CN"/>
        </w:rPr>
        <w:t>Based on</w:t>
      </w:r>
      <w:r w:rsidR="003E59FC">
        <w:rPr>
          <w:rFonts w:ascii="Times New Roman" w:eastAsia="SimSun"/>
          <w:kern w:val="0"/>
          <w:szCs w:val="20"/>
          <w:lang w:val="en-GB" w:eastAsia="zh-CN"/>
        </w:rPr>
        <w:t xml:space="preserve"> [2]</w:t>
      </w:r>
      <w:r w:rsidR="00267947">
        <w:rPr>
          <w:rFonts w:ascii="Times" w:hAnsi="Times"/>
          <w:bCs/>
          <w:kern w:val="0"/>
          <w:lang w:val="en-GB" w:eastAsia="zh-CN"/>
        </w:rPr>
        <w:t>, we have agreed</w:t>
      </w:r>
      <w:r w:rsidR="00FF1ECB">
        <w:rPr>
          <w:rFonts w:ascii="Times" w:hAnsi="Times"/>
          <w:bCs/>
          <w:kern w:val="0"/>
          <w:lang w:val="en-GB" w:eastAsia="zh-CN"/>
        </w:rPr>
        <w:t xml:space="preserve"> </w:t>
      </w:r>
      <w:r w:rsidR="00FF1ECB">
        <w:rPr>
          <w:rFonts w:ascii="Times New Roman" w:eastAsia="SimSun"/>
          <w:kern w:val="0"/>
          <w:szCs w:val="20"/>
          <w:lang w:val="en-GB" w:eastAsia="en-US"/>
        </w:rPr>
        <w:t>“</w:t>
      </w:r>
      <w:r w:rsidR="00FF1ECB" w:rsidRPr="00FF1ECB">
        <w:rPr>
          <w:rFonts w:ascii="Times New Roman" w:eastAsia="SimSun"/>
          <w:kern w:val="0"/>
          <w:szCs w:val="20"/>
          <w:lang w:val="en-GB" w:eastAsia="en-US"/>
        </w:rPr>
        <w:t xml:space="preserve">The UE is not expected to be configured with either </w:t>
      </w:r>
      <w:r w:rsidR="00FF1ECB" w:rsidRPr="00FF1ECB">
        <w:rPr>
          <w:rFonts w:ascii="Times New Roman" w:eastAsia="SimSun"/>
          <w:i/>
          <w:iCs/>
          <w:kern w:val="0"/>
          <w:szCs w:val="20"/>
          <w:lang w:val="en-GB" w:eastAsia="en-US"/>
        </w:rPr>
        <w:t>SRS-Antenna-Switching-1T4R or SRS-Antenna-Switching-2T4R</w:t>
      </w:r>
      <w:r w:rsidR="00FF1ECB" w:rsidRPr="00FF1ECB">
        <w:rPr>
          <w:rFonts w:ascii="Times New Roman" w:eastAsia="SimSun"/>
          <w:i/>
          <w:iCs/>
          <w:color w:val="FF0000"/>
          <w:kern w:val="0"/>
          <w:szCs w:val="20"/>
          <w:lang w:val="en-GB" w:eastAsia="en-US"/>
        </w:rPr>
        <w:t xml:space="preserve"> </w:t>
      </w:r>
      <w:r w:rsidR="00FF1ECB" w:rsidRPr="00FF1ECB">
        <w:rPr>
          <w:rFonts w:ascii="Times New Roman" w:eastAsia="SimSun"/>
          <w:iCs/>
          <w:kern w:val="0"/>
          <w:szCs w:val="20"/>
          <w:lang w:val="en-GB" w:eastAsia="en-US"/>
        </w:rPr>
        <w:t>simultaneously with</w:t>
      </w:r>
      <w:r w:rsidR="00FF1ECB" w:rsidRPr="00FF1ECB">
        <w:rPr>
          <w:rFonts w:ascii="Times New Roman" w:eastAsia="SimSun"/>
          <w:i/>
          <w:iCs/>
          <w:kern w:val="0"/>
          <w:szCs w:val="20"/>
          <w:lang w:val="en-GB" w:eastAsia="en-US"/>
        </w:rPr>
        <w:t xml:space="preserve"> </w:t>
      </w:r>
      <w:proofErr w:type="spellStart"/>
      <w:r w:rsidR="00FF1ECB" w:rsidRPr="00FF1ECB">
        <w:rPr>
          <w:rFonts w:ascii="Times New Roman" w:eastAsia="SimSun"/>
          <w:i/>
          <w:iCs/>
          <w:kern w:val="0"/>
          <w:szCs w:val="20"/>
          <w:lang w:val="en-GB" w:eastAsia="en-US"/>
        </w:rPr>
        <w:t>ue-TransmitAntennaSelection</w:t>
      </w:r>
      <w:proofErr w:type="spellEnd"/>
      <w:r w:rsidR="00FF1ECB">
        <w:rPr>
          <w:rFonts w:ascii="Times New Roman" w:eastAsia="SimSun"/>
          <w:iCs/>
          <w:kern w:val="0"/>
          <w:szCs w:val="20"/>
          <w:lang w:val="en-GB" w:eastAsia="zh-CN"/>
        </w:rPr>
        <w:t>”</w:t>
      </w:r>
      <w:r w:rsidR="00BE3F68">
        <w:rPr>
          <w:rFonts w:ascii="Times New Roman" w:eastAsia="SimSun"/>
          <w:iCs/>
          <w:kern w:val="0"/>
          <w:szCs w:val="20"/>
          <w:lang w:val="en-GB" w:eastAsia="zh-CN"/>
        </w:rPr>
        <w:t>, which means the PUSCH antenna selection 1T2R cannot be used when SRS antenna switching 1T4R or 2T4R is configured.</w:t>
      </w:r>
    </w:p>
    <w:p w14:paraId="3689500B" w14:textId="241E7806" w:rsidR="00CE571C" w:rsidRDefault="00C5109B" w:rsidP="0061445E">
      <w:pPr>
        <w:widowControl/>
        <w:wordWrap/>
        <w:overflowPunct w:val="0"/>
        <w:adjustRightInd w:val="0"/>
        <w:spacing w:after="120"/>
        <w:ind w:firstLine="432"/>
        <w:textAlignment w:val="baseline"/>
        <w:rPr>
          <w:rFonts w:ascii="Times" w:hAnsi="Times"/>
          <w:bCs/>
          <w:kern w:val="0"/>
          <w:lang w:val="en-GB" w:eastAsia="zh-CN"/>
        </w:rPr>
      </w:pPr>
      <w:r>
        <w:rPr>
          <w:rFonts w:ascii="Times" w:hAnsi="Times"/>
          <w:bCs/>
          <w:kern w:val="0"/>
          <w:lang w:val="en-GB" w:eastAsia="zh-CN"/>
        </w:rPr>
        <w:t xml:space="preserve">Consider </w:t>
      </w:r>
      <w:r w:rsidR="00291D98">
        <w:rPr>
          <w:rFonts w:ascii="Times" w:hAnsi="Times"/>
          <w:bCs/>
          <w:kern w:val="0"/>
          <w:lang w:val="en-GB" w:eastAsia="zh-CN"/>
        </w:rPr>
        <w:t>the</w:t>
      </w:r>
      <w:r>
        <w:rPr>
          <w:rFonts w:ascii="Times" w:hAnsi="Times"/>
          <w:bCs/>
          <w:kern w:val="0"/>
          <w:lang w:val="en-GB" w:eastAsia="zh-CN"/>
        </w:rPr>
        <w:t xml:space="preserve"> use case</w:t>
      </w:r>
      <w:r w:rsidR="00291D98">
        <w:rPr>
          <w:rFonts w:ascii="Times" w:hAnsi="Times"/>
          <w:bCs/>
          <w:kern w:val="0"/>
          <w:lang w:val="en-GB" w:eastAsia="zh-CN"/>
        </w:rPr>
        <w:t xml:space="preserve"> of</w:t>
      </w:r>
      <w:r w:rsidR="00C5787B">
        <w:rPr>
          <w:rFonts w:ascii="Times" w:hAnsi="Times"/>
          <w:bCs/>
          <w:kern w:val="0"/>
          <w:lang w:val="en-GB" w:eastAsia="zh-CN"/>
        </w:rPr>
        <w:t xml:space="preserve"> </w:t>
      </w:r>
      <w:r>
        <w:rPr>
          <w:rFonts w:ascii="Times" w:hAnsi="Times"/>
          <w:bCs/>
          <w:kern w:val="0"/>
          <w:lang w:val="en-GB" w:eastAsia="zh-CN"/>
        </w:rPr>
        <w:t xml:space="preserve">SRS antenna switching </w:t>
      </w:r>
      <w:r w:rsidR="00291D98">
        <w:rPr>
          <w:rFonts w:ascii="Times" w:hAnsi="Times"/>
          <w:bCs/>
          <w:kern w:val="0"/>
          <w:lang w:val="en-GB" w:eastAsia="zh-CN"/>
        </w:rPr>
        <w:t>1T4R in TDD system</w:t>
      </w:r>
      <w:r w:rsidR="00C5787B">
        <w:rPr>
          <w:rFonts w:ascii="Times" w:hAnsi="Times"/>
          <w:bCs/>
          <w:kern w:val="0"/>
          <w:lang w:val="en-GB" w:eastAsia="zh-CN"/>
        </w:rPr>
        <w:t xml:space="preserve">, the uplink channel estimation can be used for DL MIMO based on UL/DL reciprocity. </w:t>
      </w:r>
      <w:r w:rsidR="00735D5F">
        <w:rPr>
          <w:rFonts w:ascii="Times" w:hAnsi="Times"/>
          <w:bCs/>
          <w:kern w:val="0"/>
          <w:lang w:val="en-GB" w:eastAsia="zh-CN"/>
        </w:rPr>
        <w:t xml:space="preserve">If UE </w:t>
      </w:r>
      <w:r w:rsidR="001B72C6">
        <w:rPr>
          <w:rFonts w:ascii="Times" w:hAnsi="Times"/>
          <w:bCs/>
          <w:kern w:val="0"/>
          <w:lang w:val="en-GB" w:eastAsia="zh-CN"/>
        </w:rPr>
        <w:t xml:space="preserve">has a single port and </w:t>
      </w:r>
      <w:r w:rsidR="00735D5F">
        <w:rPr>
          <w:rFonts w:ascii="Times" w:hAnsi="Times"/>
          <w:bCs/>
          <w:kern w:val="0"/>
          <w:lang w:val="en-GB" w:eastAsia="zh-CN"/>
        </w:rPr>
        <w:t>support</w:t>
      </w:r>
      <w:r w:rsidR="001B72C6">
        <w:rPr>
          <w:rFonts w:ascii="Times" w:hAnsi="Times"/>
          <w:bCs/>
          <w:kern w:val="0"/>
          <w:lang w:val="en-GB" w:eastAsia="zh-CN"/>
        </w:rPr>
        <w:t>s</w:t>
      </w:r>
      <w:r w:rsidR="00735D5F">
        <w:rPr>
          <w:rFonts w:ascii="Times" w:hAnsi="Times"/>
          <w:bCs/>
          <w:kern w:val="0"/>
          <w:lang w:val="en-GB" w:eastAsia="zh-CN"/>
        </w:rPr>
        <w:t xml:space="preserve"> SRS 1T4R, it </w:t>
      </w:r>
      <w:r w:rsidR="001B72C6">
        <w:rPr>
          <w:rFonts w:ascii="Times" w:hAnsi="Times"/>
          <w:bCs/>
          <w:kern w:val="0"/>
          <w:lang w:val="en-GB" w:eastAsia="zh-CN"/>
        </w:rPr>
        <w:t>is also capable to</w:t>
      </w:r>
      <w:r w:rsidR="00735D5F">
        <w:rPr>
          <w:rFonts w:ascii="Times" w:hAnsi="Times"/>
          <w:bCs/>
          <w:kern w:val="0"/>
          <w:lang w:val="en-GB" w:eastAsia="zh-CN"/>
        </w:rPr>
        <w:t xml:space="preserve"> support SRS 1T2R </w:t>
      </w:r>
      <w:r w:rsidR="001B72C6">
        <w:rPr>
          <w:rFonts w:ascii="Times" w:hAnsi="Times"/>
          <w:bCs/>
          <w:kern w:val="0"/>
          <w:lang w:val="en-GB" w:eastAsia="zh-CN"/>
        </w:rPr>
        <w:t>based on</w:t>
      </w:r>
      <w:r w:rsidR="00735D5F">
        <w:rPr>
          <w:rFonts w:ascii="Times" w:hAnsi="Times"/>
          <w:bCs/>
          <w:kern w:val="0"/>
          <w:lang w:val="en-GB" w:eastAsia="zh-CN"/>
        </w:rPr>
        <w:t xml:space="preserve"> </w:t>
      </w:r>
      <w:r w:rsidR="00E44760">
        <w:rPr>
          <w:rFonts w:ascii="Times" w:hAnsi="Times"/>
          <w:bCs/>
          <w:kern w:val="0"/>
          <w:lang w:val="en-GB" w:eastAsia="zh-CN"/>
        </w:rPr>
        <w:t xml:space="preserve">antenna </w:t>
      </w:r>
      <w:r w:rsidR="00735D5F">
        <w:rPr>
          <w:rFonts w:ascii="Times" w:hAnsi="Times"/>
          <w:bCs/>
          <w:kern w:val="0"/>
          <w:lang w:val="en-GB" w:eastAsia="zh-CN"/>
        </w:rPr>
        <w:t xml:space="preserve">0 and 1. </w:t>
      </w:r>
      <w:r w:rsidR="00F3327F">
        <w:rPr>
          <w:rFonts w:ascii="Times" w:hAnsi="Times"/>
          <w:bCs/>
          <w:kern w:val="0"/>
          <w:lang w:val="en-GB" w:eastAsia="zh-CN"/>
        </w:rPr>
        <w:t>Therefore, t</w:t>
      </w:r>
      <w:r w:rsidR="00735D5F">
        <w:rPr>
          <w:rFonts w:ascii="Times" w:hAnsi="Times"/>
          <w:bCs/>
          <w:kern w:val="0"/>
          <w:lang w:val="en-GB" w:eastAsia="zh-CN"/>
        </w:rPr>
        <w:t xml:space="preserve">he UE </w:t>
      </w:r>
      <w:r w:rsidR="00CD0377">
        <w:rPr>
          <w:rFonts w:ascii="Times" w:hAnsi="Times"/>
          <w:bCs/>
          <w:kern w:val="0"/>
          <w:lang w:val="en-GB" w:eastAsia="zh-CN"/>
        </w:rPr>
        <w:t>can</w:t>
      </w:r>
      <w:r w:rsidR="00C670B3">
        <w:rPr>
          <w:rFonts w:ascii="Times" w:hAnsi="Times"/>
          <w:bCs/>
          <w:kern w:val="0"/>
          <w:lang w:val="en-GB" w:eastAsia="zh-CN"/>
        </w:rPr>
        <w:t xml:space="preserve"> do </w:t>
      </w:r>
      <w:r w:rsidR="00735D5F">
        <w:rPr>
          <w:rFonts w:ascii="Times" w:hAnsi="Times"/>
          <w:bCs/>
          <w:kern w:val="0"/>
          <w:lang w:val="en-GB" w:eastAsia="zh-CN"/>
        </w:rPr>
        <w:t>PUSCH antenna selection</w:t>
      </w:r>
      <w:r w:rsidR="00F3327F">
        <w:rPr>
          <w:rFonts w:ascii="Times" w:hAnsi="Times"/>
          <w:bCs/>
          <w:kern w:val="0"/>
          <w:lang w:val="en-GB" w:eastAsia="zh-CN"/>
        </w:rPr>
        <w:t xml:space="preserve"> </w:t>
      </w:r>
      <w:r w:rsidR="00CD0377">
        <w:rPr>
          <w:rFonts w:ascii="Times" w:hAnsi="Times"/>
          <w:bCs/>
          <w:kern w:val="0"/>
          <w:lang w:val="en-GB" w:eastAsia="zh-CN"/>
        </w:rPr>
        <w:t xml:space="preserve">based on </w:t>
      </w:r>
      <w:r w:rsidR="00F3327F">
        <w:rPr>
          <w:rFonts w:ascii="Times" w:hAnsi="Times"/>
          <w:bCs/>
          <w:kern w:val="0"/>
          <w:lang w:val="en-GB" w:eastAsia="zh-CN"/>
        </w:rPr>
        <w:t>1T2R</w:t>
      </w:r>
      <w:r w:rsidR="00735D5F">
        <w:rPr>
          <w:rFonts w:ascii="Times" w:hAnsi="Times"/>
          <w:bCs/>
          <w:kern w:val="0"/>
          <w:lang w:val="en-GB" w:eastAsia="zh-CN"/>
        </w:rPr>
        <w:t xml:space="preserve">. </w:t>
      </w:r>
      <w:r w:rsidR="00622232">
        <w:rPr>
          <w:rFonts w:ascii="Times" w:hAnsi="Times"/>
          <w:bCs/>
          <w:kern w:val="0"/>
          <w:lang w:val="en-GB" w:eastAsia="zh-CN"/>
        </w:rPr>
        <w:t xml:space="preserve">When the UE </w:t>
      </w:r>
      <w:r w:rsidR="00CD0377">
        <w:rPr>
          <w:rFonts w:ascii="Times" w:hAnsi="Times"/>
          <w:bCs/>
          <w:kern w:val="0"/>
          <w:lang w:val="en-GB" w:eastAsia="zh-CN"/>
        </w:rPr>
        <w:t xml:space="preserve">has </w:t>
      </w:r>
      <w:r w:rsidR="00622232">
        <w:rPr>
          <w:rFonts w:ascii="Times" w:hAnsi="Times"/>
          <w:bCs/>
          <w:kern w:val="0"/>
          <w:lang w:val="en-GB" w:eastAsia="zh-CN"/>
        </w:rPr>
        <w:t>more than one antenna, i</w:t>
      </w:r>
      <w:r w:rsidR="00735D5F">
        <w:rPr>
          <w:rFonts w:ascii="Times" w:hAnsi="Times"/>
          <w:bCs/>
          <w:kern w:val="0"/>
          <w:lang w:val="en-GB" w:eastAsia="zh-CN"/>
        </w:rPr>
        <w:t xml:space="preserve">t would be useful to allow PUSCH antenna selection 1T2R to achieve higher UL throughput. </w:t>
      </w:r>
      <w:r w:rsidR="00C5787B">
        <w:rPr>
          <w:rFonts w:ascii="Times" w:hAnsi="Times"/>
          <w:bCs/>
          <w:kern w:val="0"/>
          <w:lang w:val="en-GB" w:eastAsia="zh-CN"/>
        </w:rPr>
        <w:t>For this case,</w:t>
      </w:r>
      <w:r w:rsidR="001133C4">
        <w:rPr>
          <w:rFonts w:ascii="Times" w:hAnsi="Times"/>
          <w:bCs/>
          <w:kern w:val="0"/>
          <w:lang w:val="en-GB" w:eastAsia="zh-CN"/>
        </w:rPr>
        <w:t xml:space="preserve"> </w:t>
      </w:r>
      <w:r w:rsidR="00CD0377">
        <w:rPr>
          <w:rFonts w:ascii="Times" w:hAnsi="Times"/>
          <w:bCs/>
          <w:kern w:val="0"/>
          <w:lang w:val="en-GB" w:eastAsia="zh-CN"/>
        </w:rPr>
        <w:t xml:space="preserve">similarly to </w:t>
      </w:r>
      <w:r w:rsidR="001133C4">
        <w:rPr>
          <w:rFonts w:ascii="Times" w:hAnsi="Times"/>
          <w:bCs/>
          <w:kern w:val="0"/>
          <w:lang w:val="en-GB" w:eastAsia="zh-CN"/>
        </w:rPr>
        <w:t>LTE Rel-8</w:t>
      </w:r>
      <w:r w:rsidR="00CD0377">
        <w:rPr>
          <w:rFonts w:ascii="Times" w:hAnsi="Times"/>
          <w:bCs/>
          <w:kern w:val="0"/>
          <w:lang w:val="en-GB" w:eastAsia="zh-CN"/>
        </w:rPr>
        <w:t xml:space="preserve"> operation</w:t>
      </w:r>
      <w:r w:rsidR="001133C4">
        <w:rPr>
          <w:rFonts w:ascii="Times" w:hAnsi="Times"/>
          <w:bCs/>
          <w:kern w:val="0"/>
          <w:lang w:val="en-GB" w:eastAsia="zh-CN"/>
        </w:rPr>
        <w:t>,</w:t>
      </w:r>
      <w:r w:rsidR="00C5787B">
        <w:rPr>
          <w:rFonts w:ascii="Times" w:hAnsi="Times"/>
          <w:bCs/>
          <w:kern w:val="0"/>
          <w:lang w:val="en-GB" w:eastAsia="zh-CN"/>
        </w:rPr>
        <w:t xml:space="preserve"> only antenna 0 and 1 </w:t>
      </w:r>
      <w:r w:rsidR="001133C4">
        <w:rPr>
          <w:rFonts w:ascii="Times" w:hAnsi="Times"/>
          <w:bCs/>
          <w:kern w:val="0"/>
          <w:lang w:val="en-GB" w:eastAsia="zh-CN"/>
        </w:rPr>
        <w:t>are</w:t>
      </w:r>
      <w:r w:rsidR="00C5787B">
        <w:rPr>
          <w:rFonts w:ascii="Times" w:hAnsi="Times"/>
          <w:bCs/>
          <w:kern w:val="0"/>
          <w:lang w:val="en-GB" w:eastAsia="zh-CN"/>
        </w:rPr>
        <w:t xml:space="preserve"> used for PUSCH 1T2R.</w:t>
      </w:r>
      <w:r w:rsidR="0051253B">
        <w:rPr>
          <w:rFonts w:ascii="Times" w:hAnsi="Times"/>
          <w:bCs/>
          <w:kern w:val="0"/>
          <w:lang w:val="en-GB" w:eastAsia="zh-CN"/>
        </w:rPr>
        <w:t xml:space="preserve"> </w:t>
      </w:r>
    </w:p>
    <w:p w14:paraId="0E5FBFBD" w14:textId="3DB01872" w:rsidR="0051253B" w:rsidRDefault="00CE571C" w:rsidP="0061445E">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If f</w:t>
      </w:r>
      <w:r w:rsidR="00735D5F">
        <w:rPr>
          <w:rFonts w:ascii="Times New Roman" w:eastAsia="SimSun"/>
          <w:kern w:val="0"/>
          <w:szCs w:val="20"/>
          <w:lang w:val="en-GB" w:eastAsia="zh-CN"/>
        </w:rPr>
        <w:t>urther en</w:t>
      </w:r>
      <w:r>
        <w:rPr>
          <w:rFonts w:ascii="Times New Roman" w:eastAsia="SimSun"/>
          <w:kern w:val="0"/>
          <w:szCs w:val="20"/>
          <w:lang w:val="en-GB" w:eastAsia="zh-CN"/>
        </w:rPr>
        <w:t xml:space="preserve">hancement on UL user </w:t>
      </w:r>
      <w:r w:rsidR="008E4B79">
        <w:rPr>
          <w:rFonts w:ascii="Times New Roman" w:eastAsia="SimSun"/>
          <w:kern w:val="0"/>
          <w:szCs w:val="20"/>
          <w:lang w:val="en-GB" w:eastAsia="zh-CN"/>
        </w:rPr>
        <w:t>throughput</w:t>
      </w:r>
      <w:r w:rsidR="00CD0377">
        <w:rPr>
          <w:rFonts w:ascii="Times New Roman" w:eastAsia="SimSun"/>
          <w:kern w:val="0"/>
          <w:szCs w:val="20"/>
          <w:lang w:val="en-GB" w:eastAsia="zh-CN"/>
        </w:rPr>
        <w:t xml:space="preserve"> is desired</w:t>
      </w:r>
      <w:r w:rsidR="0061445E">
        <w:rPr>
          <w:rFonts w:ascii="Times New Roman" w:eastAsia="SimSun"/>
          <w:kern w:val="0"/>
          <w:szCs w:val="20"/>
          <w:lang w:val="en-GB" w:eastAsia="zh-CN"/>
        </w:rPr>
        <w:t xml:space="preserve">, </w:t>
      </w:r>
      <w:r w:rsidR="008E4B79">
        <w:rPr>
          <w:rFonts w:ascii="Times New Roman" w:eastAsia="SimSun"/>
          <w:kern w:val="0"/>
          <w:szCs w:val="20"/>
          <w:lang w:val="en-GB" w:eastAsia="zh-CN"/>
        </w:rPr>
        <w:t>we should consider</w:t>
      </w:r>
      <w:r w:rsidR="0061445E">
        <w:rPr>
          <w:rFonts w:ascii="Times New Roman" w:eastAsia="SimSun"/>
          <w:kern w:val="0"/>
          <w:szCs w:val="20"/>
          <w:lang w:val="en-GB" w:eastAsia="zh-CN"/>
        </w:rPr>
        <w:t xml:space="preserve"> </w:t>
      </w:r>
      <w:r w:rsidR="0048236B">
        <w:rPr>
          <w:rFonts w:ascii="Times New Roman" w:eastAsia="SimSun"/>
          <w:kern w:val="0"/>
          <w:szCs w:val="20"/>
          <w:lang w:val="en-GB" w:eastAsia="zh-CN"/>
        </w:rPr>
        <w:t xml:space="preserve">supporting </w:t>
      </w:r>
      <w:r w:rsidR="0051253B">
        <w:rPr>
          <w:rFonts w:ascii="Times New Roman" w:eastAsia="SimSun"/>
          <w:kern w:val="0"/>
          <w:szCs w:val="20"/>
          <w:lang w:val="en-GB" w:eastAsia="zh-CN"/>
        </w:rPr>
        <w:t xml:space="preserve">PUSCH </w:t>
      </w:r>
      <w:r w:rsidR="0061445E">
        <w:rPr>
          <w:rFonts w:ascii="Times New Roman" w:eastAsia="SimSun"/>
          <w:kern w:val="0"/>
          <w:szCs w:val="20"/>
          <w:lang w:val="en-GB" w:eastAsia="zh-CN"/>
        </w:rPr>
        <w:t xml:space="preserve">antenna selection </w:t>
      </w:r>
      <w:r w:rsidR="0051253B">
        <w:rPr>
          <w:rFonts w:ascii="Times New Roman" w:eastAsia="SimSun"/>
          <w:kern w:val="0"/>
          <w:szCs w:val="20"/>
          <w:lang w:val="en-GB" w:eastAsia="zh-CN"/>
        </w:rPr>
        <w:t>1T4R</w:t>
      </w:r>
      <w:r>
        <w:rPr>
          <w:rFonts w:ascii="Times New Roman" w:eastAsia="SimSun"/>
          <w:kern w:val="0"/>
          <w:szCs w:val="20"/>
          <w:lang w:val="en-GB" w:eastAsia="zh-CN"/>
        </w:rPr>
        <w:t xml:space="preserve"> based on SRS antenna switching 1T4R to achieve larger transmit diversity gain</w:t>
      </w:r>
      <w:r w:rsidR="0061445E">
        <w:rPr>
          <w:rFonts w:ascii="Times New Roman" w:eastAsia="SimSun"/>
          <w:kern w:val="0"/>
          <w:szCs w:val="20"/>
          <w:lang w:val="en-GB" w:eastAsia="zh-CN"/>
        </w:rPr>
        <w:t xml:space="preserve">. </w:t>
      </w:r>
    </w:p>
    <w:p w14:paraId="51CF2229" w14:textId="7400CB67" w:rsidR="0061445E" w:rsidRPr="00C16A69" w:rsidRDefault="0061445E" w:rsidP="0061445E">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Another use case</w:t>
      </w:r>
      <w:r w:rsidR="009924C5">
        <w:rPr>
          <w:rFonts w:ascii="Times New Roman" w:eastAsia="SimSun"/>
          <w:kern w:val="0"/>
          <w:szCs w:val="20"/>
          <w:lang w:val="en-GB" w:eastAsia="zh-CN"/>
        </w:rPr>
        <w:t xml:space="preserve"> for</w:t>
      </w:r>
      <w:r>
        <w:rPr>
          <w:rFonts w:ascii="Times New Roman" w:eastAsia="SimSun"/>
          <w:kern w:val="0"/>
          <w:szCs w:val="20"/>
          <w:lang w:val="en-GB" w:eastAsia="zh-CN"/>
        </w:rPr>
        <w:t xml:space="preserve"> SRS antenna switching 2T4R,</w:t>
      </w:r>
      <w:r w:rsidR="009924C5">
        <w:rPr>
          <w:rFonts w:ascii="Times New Roman" w:eastAsia="SimSun"/>
          <w:kern w:val="0"/>
          <w:szCs w:val="20"/>
          <w:lang w:val="en-GB" w:eastAsia="zh-CN"/>
        </w:rPr>
        <w:t xml:space="preserve"> besides the UL channel sounding of total 4 </w:t>
      </w:r>
      <w:r w:rsidR="00CD0377">
        <w:rPr>
          <w:rFonts w:ascii="Times New Roman" w:eastAsia="SimSun"/>
          <w:kern w:val="0"/>
          <w:szCs w:val="20"/>
          <w:lang w:val="en-GB" w:eastAsia="zh-CN"/>
        </w:rPr>
        <w:t>antennas</w:t>
      </w:r>
      <w:r w:rsidR="009924C5">
        <w:rPr>
          <w:rFonts w:ascii="Times New Roman" w:eastAsia="SimSun"/>
          <w:kern w:val="0"/>
          <w:szCs w:val="20"/>
          <w:lang w:val="en-GB" w:eastAsia="zh-CN"/>
        </w:rPr>
        <w:t xml:space="preserve"> for DL MIMO,</w:t>
      </w:r>
      <w:r>
        <w:rPr>
          <w:rFonts w:ascii="Times New Roman" w:eastAsia="SimSun"/>
          <w:kern w:val="0"/>
          <w:szCs w:val="20"/>
          <w:lang w:val="en-GB" w:eastAsia="zh-CN"/>
        </w:rPr>
        <w:t xml:space="preserve"> the </w:t>
      </w:r>
      <w:r w:rsidR="009924C5">
        <w:rPr>
          <w:rFonts w:ascii="Times New Roman" w:eastAsia="SimSun"/>
          <w:kern w:val="0"/>
          <w:szCs w:val="20"/>
          <w:lang w:val="en-GB" w:eastAsia="zh-CN"/>
        </w:rPr>
        <w:t xml:space="preserve">channel/phase estimation of different </w:t>
      </w:r>
      <w:r>
        <w:rPr>
          <w:rFonts w:ascii="Times New Roman" w:eastAsia="SimSun"/>
          <w:kern w:val="0"/>
          <w:szCs w:val="20"/>
          <w:lang w:val="en-GB" w:eastAsia="zh-CN"/>
        </w:rPr>
        <w:t>SRS antenna pair</w:t>
      </w:r>
      <w:r w:rsidR="009924C5">
        <w:rPr>
          <w:rFonts w:ascii="Times New Roman" w:eastAsia="SimSun"/>
          <w:kern w:val="0"/>
          <w:szCs w:val="20"/>
          <w:lang w:val="en-GB" w:eastAsia="zh-CN"/>
        </w:rPr>
        <w:t>s</w:t>
      </w:r>
      <w:r>
        <w:rPr>
          <w:rFonts w:ascii="Times New Roman" w:eastAsia="SimSun"/>
          <w:kern w:val="0"/>
          <w:szCs w:val="20"/>
          <w:lang w:val="en-GB" w:eastAsia="zh-CN"/>
        </w:rPr>
        <w:t xml:space="preserve"> can be used </w:t>
      </w:r>
      <w:r w:rsidR="009924C5">
        <w:rPr>
          <w:rFonts w:ascii="Times New Roman" w:eastAsia="SimSun"/>
          <w:kern w:val="0"/>
          <w:szCs w:val="20"/>
          <w:lang w:val="en-GB" w:eastAsia="zh-CN"/>
        </w:rPr>
        <w:t xml:space="preserve">for </w:t>
      </w:r>
      <w:r w:rsidRPr="00C16A69">
        <w:rPr>
          <w:rFonts w:ascii="Times New Roman" w:eastAsia="SimSun"/>
          <w:kern w:val="0"/>
          <w:szCs w:val="20"/>
          <w:lang w:val="en-GB" w:eastAsia="zh-CN"/>
        </w:rPr>
        <w:t xml:space="preserve">UL </w:t>
      </w:r>
      <w:r w:rsidR="00CD0377">
        <w:rPr>
          <w:rFonts w:ascii="Times New Roman" w:eastAsia="SimSun"/>
          <w:kern w:val="0"/>
          <w:szCs w:val="20"/>
          <w:lang w:val="en-GB" w:eastAsia="zh-CN"/>
        </w:rPr>
        <w:t>MIMO (either coherent or non-coherent)</w:t>
      </w:r>
      <w:r w:rsidRPr="00C16A69">
        <w:rPr>
          <w:rFonts w:ascii="Times New Roman" w:eastAsia="SimSun"/>
          <w:kern w:val="0"/>
          <w:szCs w:val="20"/>
          <w:lang w:val="en-GB" w:eastAsia="zh-CN"/>
        </w:rPr>
        <w:t>.</w:t>
      </w:r>
      <w:r w:rsidR="00CD0377">
        <w:rPr>
          <w:rFonts w:ascii="Times New Roman" w:eastAsia="SimSun"/>
          <w:kern w:val="0"/>
          <w:szCs w:val="20"/>
          <w:lang w:val="en-GB" w:eastAsia="zh-CN"/>
        </w:rPr>
        <w:t xml:space="preserve"> For the case of non-coherent MIMO, the </w:t>
      </w:r>
      <w:proofErr w:type="spellStart"/>
      <w:r w:rsidR="00CD0377">
        <w:rPr>
          <w:rFonts w:ascii="Times New Roman" w:eastAsia="SimSun"/>
          <w:kern w:val="0"/>
          <w:szCs w:val="20"/>
          <w:lang w:val="en-GB" w:eastAsia="zh-CN"/>
        </w:rPr>
        <w:t>eNB</w:t>
      </w:r>
      <w:proofErr w:type="spellEnd"/>
      <w:r w:rsidR="00CD0377">
        <w:rPr>
          <w:rFonts w:ascii="Times New Roman" w:eastAsia="SimSun"/>
          <w:kern w:val="0"/>
          <w:szCs w:val="20"/>
          <w:lang w:val="en-GB" w:eastAsia="zh-CN"/>
        </w:rPr>
        <w:t xml:space="preserve"> may pick the best set of 2 antennas to transmit 2 spatial streams. For coherent MIMO, the </w:t>
      </w:r>
      <w:proofErr w:type="spellStart"/>
      <w:r w:rsidR="00CD0377">
        <w:rPr>
          <w:rFonts w:ascii="Times New Roman" w:eastAsia="SimSun"/>
          <w:kern w:val="0"/>
          <w:szCs w:val="20"/>
          <w:lang w:val="en-GB" w:eastAsia="zh-CN"/>
        </w:rPr>
        <w:t>eNB</w:t>
      </w:r>
      <w:proofErr w:type="spellEnd"/>
      <w:r w:rsidR="00CD0377">
        <w:rPr>
          <w:rFonts w:ascii="Times New Roman" w:eastAsia="SimSun"/>
          <w:kern w:val="0"/>
          <w:szCs w:val="20"/>
          <w:lang w:val="en-GB" w:eastAsia="zh-CN"/>
        </w:rPr>
        <w:t xml:space="preserve"> would need to </w:t>
      </w:r>
      <w:r w:rsidRPr="00C16A69">
        <w:rPr>
          <w:rFonts w:ascii="Times New Roman" w:eastAsia="SimSun"/>
          <w:kern w:val="0"/>
          <w:szCs w:val="20"/>
          <w:lang w:val="en-GB" w:eastAsia="zh-CN"/>
        </w:rPr>
        <w:t xml:space="preserve">get the phase estimation of all possible UE antenna pairs, </w:t>
      </w:r>
      <w:r w:rsidRPr="00C16A69">
        <w:rPr>
          <w:rFonts w:ascii="Times New Roman" w:eastAsia="SimSun"/>
          <w:kern w:val="0"/>
          <w:szCs w:val="20"/>
          <w:lang w:val="en-GB"/>
        </w:rPr>
        <w:t xml:space="preserve">there are in total </w:t>
      </w:r>
      <w:r w:rsidR="0051253B">
        <w:rPr>
          <w:rFonts w:ascii="Times New Roman" w:eastAsia="SimSun"/>
          <w:kern w:val="0"/>
          <w:szCs w:val="20"/>
          <w:lang w:val="en-GB" w:eastAsia="zh-CN"/>
        </w:rPr>
        <w:t>6</w:t>
      </w:r>
      <w:r w:rsidRPr="00C16A69">
        <w:rPr>
          <w:rFonts w:ascii="Times New Roman" w:eastAsia="SimSun"/>
          <w:kern w:val="0"/>
          <w:szCs w:val="20"/>
          <w:lang w:val="en-GB"/>
        </w:rPr>
        <w:t xml:space="preserve"> UE antenna pairs, such as {0,1} vs. {2,3}, {0,2} vs. {1,3}, and {0,</w:t>
      </w:r>
      <w:r w:rsidR="0051253B">
        <w:rPr>
          <w:rFonts w:ascii="Times New Roman" w:eastAsia="SimSun"/>
          <w:kern w:val="0"/>
          <w:szCs w:val="20"/>
          <w:lang w:val="en-GB"/>
        </w:rPr>
        <w:t>3</w:t>
      </w:r>
      <w:r w:rsidRPr="00C16A69">
        <w:rPr>
          <w:rFonts w:ascii="Times New Roman" w:eastAsia="SimSun"/>
          <w:kern w:val="0"/>
          <w:szCs w:val="20"/>
          <w:lang w:val="en-GB"/>
        </w:rPr>
        <w:t>} vs. {</w:t>
      </w:r>
      <w:r w:rsidR="0051253B">
        <w:rPr>
          <w:rFonts w:ascii="Times New Roman" w:eastAsia="SimSun"/>
          <w:kern w:val="0"/>
          <w:szCs w:val="20"/>
          <w:lang w:val="en-GB"/>
        </w:rPr>
        <w:t>1</w:t>
      </w:r>
      <w:r w:rsidRPr="00C16A69">
        <w:rPr>
          <w:rFonts w:ascii="Times New Roman" w:eastAsia="SimSun"/>
          <w:kern w:val="0"/>
          <w:szCs w:val="20"/>
          <w:lang w:val="en-GB"/>
        </w:rPr>
        <w:t>,</w:t>
      </w:r>
      <w:r w:rsidR="0051253B">
        <w:rPr>
          <w:rFonts w:ascii="Times New Roman" w:eastAsia="SimSun"/>
          <w:kern w:val="0"/>
          <w:szCs w:val="20"/>
          <w:lang w:val="en-GB"/>
        </w:rPr>
        <w:t>2</w:t>
      </w:r>
      <w:r w:rsidRPr="00C16A69">
        <w:rPr>
          <w:rFonts w:ascii="Times New Roman" w:eastAsia="SimSun"/>
          <w:kern w:val="0"/>
          <w:szCs w:val="20"/>
          <w:lang w:val="en-GB"/>
        </w:rPr>
        <w:t>}</w:t>
      </w:r>
      <w:r w:rsidR="009924C5" w:rsidRPr="00C16A69">
        <w:rPr>
          <w:rFonts w:ascii="Times New Roman" w:eastAsia="SimSun"/>
          <w:kern w:val="0"/>
          <w:szCs w:val="20"/>
          <w:lang w:val="en-GB" w:eastAsia="zh-CN"/>
        </w:rPr>
        <w:t xml:space="preserve">, </w:t>
      </w:r>
      <w:r w:rsidR="009924C5" w:rsidRPr="00C16A69">
        <w:rPr>
          <w:rFonts w:ascii="Times New Roman" w:eastAsia="SimSun"/>
          <w:kern w:val="0"/>
          <w:szCs w:val="20"/>
          <w:lang w:val="en-GB"/>
        </w:rPr>
        <w:t>if the UE has the flexibility to pair all different UE antennas</w:t>
      </w:r>
      <w:r w:rsidRPr="00C16A69">
        <w:rPr>
          <w:rFonts w:ascii="Times New Roman" w:eastAsia="SimSun"/>
          <w:kern w:val="0"/>
          <w:szCs w:val="20"/>
          <w:lang w:val="en-GB"/>
        </w:rPr>
        <w:t xml:space="preserve">. </w:t>
      </w:r>
      <w:r w:rsidR="009924C5">
        <w:rPr>
          <w:rFonts w:ascii="Times New Roman" w:eastAsia="SimSun"/>
          <w:kern w:val="0"/>
          <w:szCs w:val="20"/>
          <w:lang w:val="en-GB"/>
        </w:rPr>
        <w:t>For the sake of overhead control</w:t>
      </w:r>
      <w:r w:rsidR="00CD0377">
        <w:rPr>
          <w:rFonts w:ascii="Times New Roman" w:eastAsia="SimSun"/>
          <w:kern w:val="0"/>
          <w:szCs w:val="20"/>
          <w:lang w:val="en-GB"/>
        </w:rPr>
        <w:t xml:space="preserve"> (and pending RAN4 confirmation on the feasibility of this technique)</w:t>
      </w:r>
      <w:r w:rsidR="009924C5">
        <w:rPr>
          <w:rFonts w:ascii="Times New Roman" w:eastAsia="SimSun"/>
          <w:kern w:val="0"/>
          <w:szCs w:val="20"/>
          <w:lang w:val="en-GB"/>
        </w:rPr>
        <w:t>, w</w:t>
      </w:r>
      <w:r w:rsidR="00B0047D">
        <w:rPr>
          <w:rFonts w:ascii="Times New Roman" w:eastAsia="SimSun"/>
          <w:kern w:val="0"/>
          <w:szCs w:val="20"/>
          <w:lang w:val="en-GB"/>
        </w:rPr>
        <w:t xml:space="preserve">e could choose 3 </w:t>
      </w:r>
      <w:r w:rsidR="00731875">
        <w:rPr>
          <w:rFonts w:ascii="Times New Roman" w:eastAsia="SimSun"/>
          <w:kern w:val="0"/>
          <w:szCs w:val="20"/>
          <w:lang w:val="en-GB"/>
        </w:rPr>
        <w:t xml:space="preserve">antenna </w:t>
      </w:r>
      <w:r w:rsidR="00B0047D">
        <w:rPr>
          <w:rFonts w:ascii="Times New Roman" w:eastAsia="SimSun"/>
          <w:kern w:val="0"/>
          <w:szCs w:val="20"/>
          <w:lang w:val="en-GB"/>
        </w:rPr>
        <w:t>pairs of {0,1} {2,3} {1,2} to estimate the relative phases of all combinations</w:t>
      </w:r>
      <w:r w:rsidR="00CD0377">
        <w:rPr>
          <w:rFonts w:ascii="Times New Roman" w:eastAsia="SimSun"/>
          <w:kern w:val="0"/>
          <w:szCs w:val="20"/>
          <w:lang w:val="en-GB"/>
        </w:rPr>
        <w:t xml:space="preserve"> (</w:t>
      </w:r>
      <w:r w:rsidR="00731875">
        <w:rPr>
          <w:rFonts w:ascii="Times New Roman" w:eastAsia="SimSun"/>
          <w:kern w:val="0"/>
          <w:szCs w:val="20"/>
          <w:lang w:val="en-GB"/>
        </w:rPr>
        <w:t>e.g.</w:t>
      </w:r>
      <w:r w:rsidR="00CD0377">
        <w:rPr>
          <w:rFonts w:ascii="Times New Roman" w:eastAsia="SimSun"/>
          <w:kern w:val="0"/>
          <w:szCs w:val="20"/>
          <w:lang w:val="en-GB"/>
        </w:rPr>
        <w:t xml:space="preserve">, the relative phases between e.g. {0,2} could be derived based on </w:t>
      </w:r>
      <w:r w:rsidR="00731875">
        <w:rPr>
          <w:rFonts w:ascii="Times New Roman" w:eastAsia="SimSun"/>
          <w:kern w:val="0"/>
          <w:szCs w:val="20"/>
          <w:lang w:val="en-GB"/>
        </w:rPr>
        <w:t>{0,1} and {1,2}</w:t>
      </w:r>
      <w:r w:rsidR="00CD0377">
        <w:rPr>
          <w:rFonts w:ascii="Times New Roman" w:eastAsia="SimSun"/>
          <w:kern w:val="0"/>
          <w:szCs w:val="20"/>
          <w:lang w:val="en-GB"/>
        </w:rPr>
        <w:t>)</w:t>
      </w:r>
      <w:r w:rsidR="00B0047D">
        <w:rPr>
          <w:rFonts w:ascii="Times New Roman" w:eastAsia="SimSun"/>
          <w:kern w:val="0"/>
          <w:szCs w:val="20"/>
          <w:lang w:val="en-GB"/>
        </w:rPr>
        <w:t xml:space="preserve">. </w:t>
      </w:r>
      <w:r w:rsidRPr="00C16A69">
        <w:rPr>
          <w:rFonts w:ascii="Times New Roman" w:eastAsia="SimSun"/>
          <w:kern w:val="0"/>
          <w:szCs w:val="20"/>
          <w:lang w:val="en-GB" w:eastAsia="zh-CN"/>
        </w:rPr>
        <w:t xml:space="preserve">The required SRS instances/resources could still be tolerable, </w:t>
      </w:r>
      <w:r w:rsidR="005916EC">
        <w:rPr>
          <w:rFonts w:ascii="Times New Roman" w:eastAsia="SimSun"/>
          <w:kern w:val="0"/>
          <w:szCs w:val="20"/>
          <w:lang w:val="en-GB" w:eastAsia="zh-CN"/>
        </w:rPr>
        <w:t>i.e., 3K SRS instances.</w:t>
      </w:r>
      <w:r w:rsidRPr="00C16A69">
        <w:rPr>
          <w:rFonts w:ascii="Times New Roman" w:eastAsia="SimSun"/>
          <w:kern w:val="0"/>
          <w:szCs w:val="20"/>
          <w:lang w:val="en-GB" w:eastAsia="zh-CN"/>
        </w:rPr>
        <w:t xml:space="preserve"> </w:t>
      </w:r>
    </w:p>
    <w:p w14:paraId="125E61CE" w14:textId="77777777" w:rsidR="0061445E" w:rsidRPr="00C16A69" w:rsidRDefault="0061445E" w:rsidP="0061445E">
      <w:pPr>
        <w:widowControl/>
        <w:wordWrap/>
        <w:overflowPunct w:val="0"/>
        <w:adjustRightInd w:val="0"/>
        <w:spacing w:after="120"/>
        <w:textAlignment w:val="baseline"/>
        <w:rPr>
          <w:rFonts w:ascii="Times New Roman" w:eastAsia="SimSun"/>
          <w:kern w:val="0"/>
          <w:szCs w:val="20"/>
          <w:lang w:val="en-GB"/>
        </w:rPr>
      </w:pPr>
    </w:p>
    <w:p w14:paraId="68F71140" w14:textId="41D75388" w:rsidR="0061445E" w:rsidRDefault="0061445E" w:rsidP="00C7721A">
      <w:pPr>
        <w:widowControl/>
        <w:wordWrap/>
        <w:overflowPunct w:val="0"/>
        <w:adjustRightInd w:val="0"/>
        <w:spacing w:after="120"/>
        <w:textAlignment w:val="baseline"/>
        <w:rPr>
          <w:rFonts w:ascii="Times New Roman" w:eastAsia="Calibri"/>
          <w:b/>
          <w:kern w:val="0"/>
          <w:lang w:eastAsia="en-US"/>
        </w:rPr>
      </w:pPr>
      <w:r w:rsidRPr="005269C6">
        <w:rPr>
          <w:rFonts w:ascii="Times New Roman" w:eastAsia="SimSun"/>
          <w:b/>
          <w:kern w:val="0"/>
          <w:szCs w:val="20"/>
          <w:u w:val="single"/>
          <w:lang w:val="en-GB" w:eastAsia="zh-CN"/>
        </w:rPr>
        <w:t xml:space="preserve">Proposal </w:t>
      </w:r>
      <w:r w:rsidR="000818A2" w:rsidRPr="005269C6">
        <w:rPr>
          <w:rFonts w:ascii="Times New Roman" w:eastAsia="SimSun"/>
          <w:b/>
          <w:kern w:val="0"/>
          <w:szCs w:val="20"/>
          <w:u w:val="single"/>
          <w:lang w:val="en-GB" w:eastAsia="zh-CN"/>
        </w:rPr>
        <w:t>2</w:t>
      </w:r>
      <w:r w:rsidRPr="005269C6">
        <w:rPr>
          <w:rFonts w:ascii="Times New Roman" w:eastAsia="SimSun"/>
          <w:b/>
          <w:kern w:val="0"/>
          <w:szCs w:val="20"/>
          <w:u w:val="single"/>
          <w:lang w:val="en-GB" w:eastAsia="zh-CN"/>
        </w:rPr>
        <w:t>:</w:t>
      </w:r>
      <w:r w:rsidR="00C7721A">
        <w:rPr>
          <w:rFonts w:ascii="Times New Roman" w:eastAsia="SimSun"/>
          <w:b/>
          <w:kern w:val="0"/>
          <w:szCs w:val="20"/>
          <w:u w:val="single"/>
          <w:lang w:val="en-GB" w:eastAsia="zh-CN"/>
        </w:rPr>
        <w:t xml:space="preserve"> </w:t>
      </w:r>
      <w:r w:rsidR="00735D5F">
        <w:rPr>
          <w:rFonts w:ascii="Times New Roman" w:eastAsia="Calibri"/>
          <w:b/>
          <w:kern w:val="0"/>
          <w:lang w:eastAsia="en-US"/>
        </w:rPr>
        <w:t>Support</w:t>
      </w:r>
      <w:r w:rsidRPr="00C16A69">
        <w:rPr>
          <w:rFonts w:ascii="Times New Roman" w:eastAsia="Calibri"/>
          <w:b/>
          <w:kern w:val="0"/>
          <w:lang w:eastAsia="en-US"/>
        </w:rPr>
        <w:t xml:space="preserve"> </w:t>
      </w:r>
      <w:r w:rsidR="00735D5F">
        <w:rPr>
          <w:rFonts w:ascii="Times New Roman" w:eastAsia="Calibri"/>
          <w:b/>
          <w:kern w:val="0"/>
          <w:lang w:eastAsia="en-US"/>
        </w:rPr>
        <w:t xml:space="preserve">PUSCH antenna selection 1T2R when </w:t>
      </w:r>
      <w:r w:rsidRPr="00C16A69">
        <w:rPr>
          <w:rFonts w:ascii="Times New Roman" w:eastAsia="Calibri"/>
          <w:b/>
          <w:kern w:val="0"/>
          <w:lang w:eastAsia="en-US"/>
        </w:rPr>
        <w:t xml:space="preserve">SRS antenna switching </w:t>
      </w:r>
      <w:r>
        <w:rPr>
          <w:rFonts w:ascii="Times New Roman" w:eastAsia="Calibri"/>
          <w:b/>
          <w:kern w:val="0"/>
          <w:lang w:eastAsia="en-US"/>
        </w:rPr>
        <w:t>1T4R</w:t>
      </w:r>
      <w:r w:rsidR="00735D5F">
        <w:rPr>
          <w:rFonts w:ascii="Times New Roman" w:eastAsia="Calibri"/>
          <w:b/>
          <w:kern w:val="0"/>
          <w:lang w:eastAsia="en-US"/>
        </w:rPr>
        <w:t xml:space="preserve"> is configured</w:t>
      </w:r>
      <w:r w:rsidRPr="00C16A69">
        <w:rPr>
          <w:rFonts w:ascii="Times New Roman" w:eastAsia="Calibri"/>
          <w:b/>
          <w:kern w:val="0"/>
          <w:lang w:eastAsia="en-US"/>
        </w:rPr>
        <w:t>.</w:t>
      </w:r>
    </w:p>
    <w:p w14:paraId="7CAC5EB8" w14:textId="77777777" w:rsidR="00C7721A" w:rsidRDefault="00C7721A" w:rsidP="00C7721A">
      <w:pPr>
        <w:widowControl/>
        <w:wordWrap/>
        <w:overflowPunct w:val="0"/>
        <w:adjustRightInd w:val="0"/>
        <w:spacing w:after="120"/>
        <w:textAlignment w:val="baseline"/>
        <w:rPr>
          <w:rFonts w:ascii="Times New Roman" w:eastAsia="Calibri"/>
          <w:b/>
          <w:kern w:val="0"/>
          <w:lang w:eastAsia="en-US"/>
        </w:rPr>
      </w:pPr>
    </w:p>
    <w:p w14:paraId="2A32EB95" w14:textId="468D9D46" w:rsidR="000818A2" w:rsidRPr="00C16A69" w:rsidRDefault="000818A2" w:rsidP="000818A2">
      <w:pPr>
        <w:widowControl/>
        <w:wordWrap/>
        <w:overflowPunct w:val="0"/>
        <w:adjustRightInd w:val="0"/>
        <w:spacing w:after="120"/>
        <w:textAlignment w:val="baseline"/>
        <w:rPr>
          <w:rFonts w:ascii="Times New Roman" w:eastAsia="SimSun"/>
          <w:b/>
          <w:kern w:val="0"/>
          <w:szCs w:val="20"/>
          <w:lang w:val="en-GB" w:eastAsia="zh-CN"/>
        </w:rPr>
      </w:pPr>
      <w:r w:rsidRPr="005269C6">
        <w:rPr>
          <w:rFonts w:ascii="Times New Roman" w:eastAsia="SimSun"/>
          <w:b/>
          <w:kern w:val="0"/>
          <w:szCs w:val="20"/>
          <w:u w:val="single"/>
          <w:lang w:val="en-GB" w:eastAsia="zh-CN"/>
        </w:rPr>
        <w:t>Proposal 3:</w:t>
      </w:r>
      <w:r w:rsidR="00B05443" w:rsidRPr="005269C6">
        <w:rPr>
          <w:rFonts w:ascii="Times New Roman" w:eastAsia="SimSun"/>
          <w:b/>
          <w:kern w:val="0"/>
          <w:szCs w:val="20"/>
          <w:u w:val="single"/>
          <w:lang w:val="en-GB" w:eastAsia="zh-CN"/>
        </w:rPr>
        <w:t xml:space="preserve"> </w:t>
      </w:r>
      <w:r w:rsidR="00221E37">
        <w:rPr>
          <w:rFonts w:ascii="Times New Roman" w:eastAsia="SimSun"/>
          <w:b/>
          <w:kern w:val="0"/>
          <w:szCs w:val="20"/>
          <w:lang w:val="en-GB" w:eastAsia="zh-CN"/>
        </w:rPr>
        <w:t>F</w:t>
      </w:r>
      <w:r w:rsidR="00B05443">
        <w:rPr>
          <w:rFonts w:ascii="Times New Roman" w:eastAsia="SimSun"/>
          <w:b/>
          <w:kern w:val="0"/>
          <w:szCs w:val="20"/>
          <w:lang w:val="en-GB" w:eastAsia="zh-CN"/>
        </w:rPr>
        <w:t>or UL throughput enhancement,</w:t>
      </w:r>
    </w:p>
    <w:p w14:paraId="1C5C893A" w14:textId="77777777" w:rsidR="00907677" w:rsidRDefault="00907677" w:rsidP="009076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Consider PUSCH antenna selection 1T4R based on </w:t>
      </w:r>
      <w:r w:rsidRPr="00C16A69">
        <w:rPr>
          <w:rFonts w:ascii="Times New Roman" w:eastAsia="Calibri"/>
          <w:b/>
          <w:kern w:val="0"/>
          <w:lang w:eastAsia="en-US"/>
        </w:rPr>
        <w:t xml:space="preserve">SRS antenna switching </w:t>
      </w:r>
      <w:r>
        <w:rPr>
          <w:rFonts w:ascii="Times New Roman" w:eastAsia="Calibri"/>
          <w:b/>
          <w:kern w:val="0"/>
          <w:lang w:eastAsia="en-US"/>
        </w:rPr>
        <w:t>1T4R</w:t>
      </w:r>
      <w:r w:rsidRPr="00C16A69">
        <w:rPr>
          <w:rFonts w:ascii="Times New Roman" w:eastAsia="Calibri"/>
          <w:b/>
          <w:kern w:val="0"/>
          <w:lang w:eastAsia="en-US"/>
        </w:rPr>
        <w:t>.</w:t>
      </w:r>
    </w:p>
    <w:p w14:paraId="3363C1EE" w14:textId="2E0202C7" w:rsidR="0061445E" w:rsidRDefault="00907677" w:rsidP="003934CA">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 xml:space="preserve">PUSCH UL </w:t>
      </w:r>
      <w:r w:rsidR="00CD0377">
        <w:rPr>
          <w:rFonts w:ascii="Times New Roman" w:eastAsia="Calibri"/>
          <w:b/>
          <w:kern w:val="0"/>
          <w:lang w:eastAsia="en-US"/>
        </w:rPr>
        <w:t xml:space="preserve">2-layer MIMO </w:t>
      </w:r>
      <w:r>
        <w:rPr>
          <w:rFonts w:ascii="Times New Roman" w:eastAsia="Calibri"/>
          <w:b/>
          <w:kern w:val="0"/>
          <w:lang w:eastAsia="en-US"/>
        </w:rPr>
        <w:t>based on SRS antenna switching 2T4R</w:t>
      </w:r>
      <w:r w:rsidR="00C7721A">
        <w:rPr>
          <w:rFonts w:ascii="Times New Roman" w:eastAsia="Calibri"/>
          <w:b/>
          <w:kern w:val="0"/>
          <w:lang w:eastAsia="en-US"/>
        </w:rPr>
        <w:t>.</w:t>
      </w:r>
    </w:p>
    <w:p w14:paraId="1E3166A9" w14:textId="77777777" w:rsidR="00A302E8" w:rsidRPr="003934CA" w:rsidRDefault="00A302E8" w:rsidP="00A302E8">
      <w:pPr>
        <w:widowControl/>
        <w:wordWrap/>
        <w:overflowPunct w:val="0"/>
        <w:autoSpaceDE/>
        <w:autoSpaceDN/>
        <w:adjustRightInd w:val="0"/>
        <w:spacing w:after="120"/>
        <w:jc w:val="left"/>
        <w:textAlignment w:val="baseline"/>
        <w:rPr>
          <w:rFonts w:ascii="Times New Roman" w:eastAsia="Calibri"/>
          <w:b/>
          <w:kern w:val="0"/>
          <w:lang w:eastAsia="en-US"/>
        </w:rPr>
      </w:pPr>
    </w:p>
    <w:p w14:paraId="151395D7" w14:textId="77777777" w:rsidR="0061445E" w:rsidRPr="00C16A69" w:rsidRDefault="0061445E" w:rsidP="0061445E">
      <w:pPr>
        <w:pStyle w:val="ListParagraph"/>
        <w:keepNext/>
        <w:keepLines/>
        <w:numPr>
          <w:ilvl w:val="0"/>
          <w:numId w:val="31"/>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C16A69">
        <w:rPr>
          <w:rFonts w:ascii="Arial" w:eastAsia="SimSun" w:hAnsi="Arial" w:cs="Arial"/>
          <w:sz w:val="36"/>
          <w:szCs w:val="36"/>
          <w:lang w:val="en-GB" w:eastAsia="zh-CN"/>
        </w:rPr>
        <w:t>Conclusion</w:t>
      </w:r>
    </w:p>
    <w:p w14:paraId="093C23BD" w14:textId="6A0BD679" w:rsidR="000818A2" w:rsidRDefault="000818A2" w:rsidP="000818A2">
      <w:pPr>
        <w:widowControl/>
        <w:wordWrap/>
        <w:overflowPunct w:val="0"/>
        <w:adjustRightInd w:val="0"/>
        <w:spacing w:after="120"/>
        <w:textAlignment w:val="baseline"/>
        <w:rPr>
          <w:rFonts w:ascii="Times New Roman" w:eastAsia="SimSun"/>
          <w:kern w:val="0"/>
          <w:szCs w:val="20"/>
          <w:lang w:eastAsia="zh-CN"/>
        </w:rPr>
      </w:pPr>
      <w:r>
        <w:rPr>
          <w:rFonts w:ascii="Times New Roman" w:eastAsia="SimSun"/>
          <w:kern w:val="0"/>
          <w:szCs w:val="20"/>
          <w:lang w:eastAsia="zh-CN"/>
        </w:rPr>
        <w:t>Based on the discussion, we have following proposals:</w:t>
      </w:r>
    </w:p>
    <w:p w14:paraId="7F51CCE8" w14:textId="77777777" w:rsidR="00370AE5" w:rsidRDefault="00370AE5" w:rsidP="00370AE5">
      <w:pPr>
        <w:widowControl/>
        <w:wordWrap/>
        <w:overflowPunct w:val="0"/>
        <w:adjustRightInd w:val="0"/>
        <w:spacing w:after="120"/>
        <w:textAlignment w:val="baseline"/>
        <w:rPr>
          <w:rFonts w:ascii="Times New Roman" w:eastAsia="Calibri"/>
          <w:b/>
          <w:kern w:val="0"/>
          <w:lang w:eastAsia="en-US"/>
        </w:rPr>
      </w:pPr>
      <w:r w:rsidRPr="005269C6">
        <w:rPr>
          <w:rFonts w:ascii="Times New Roman" w:eastAsia="SimSun"/>
          <w:b/>
          <w:kern w:val="0"/>
          <w:szCs w:val="20"/>
          <w:u w:val="single"/>
          <w:lang w:val="en-GB" w:eastAsia="zh-CN"/>
        </w:rPr>
        <w:t xml:space="preserve">Proposal 1: </w:t>
      </w:r>
      <w:r>
        <w:rPr>
          <w:rFonts w:ascii="Times New Roman" w:eastAsia="Calibri"/>
          <w:b/>
          <w:kern w:val="0"/>
          <w:lang w:eastAsia="en-US"/>
        </w:rPr>
        <w:t xml:space="preserve">Send a LS to RAN2 to ask them to introduce the following independent UE capabilities for SRS antenna switching per </w:t>
      </w:r>
      <w:proofErr w:type="spellStart"/>
      <w:r>
        <w:rPr>
          <w:rFonts w:ascii="Times New Roman" w:eastAsia="Calibri"/>
          <w:b/>
          <w:kern w:val="0"/>
          <w:lang w:eastAsia="en-US"/>
        </w:rPr>
        <w:t>BoBC</w:t>
      </w:r>
      <w:proofErr w:type="spellEnd"/>
      <w:r>
        <w:rPr>
          <w:rFonts w:ascii="Times New Roman" w:eastAsia="Calibri"/>
          <w:b/>
          <w:kern w:val="0"/>
          <w:lang w:eastAsia="en-US"/>
        </w:rPr>
        <w:t>:</w:t>
      </w:r>
    </w:p>
    <w:p w14:paraId="002EDCE4" w14:textId="77777777" w:rsidR="00370AE5" w:rsidRPr="005269C6" w:rsidRDefault="00370AE5" w:rsidP="00370AE5">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t xml:space="preserve">Support of </w:t>
      </w:r>
      <w:r w:rsidRPr="005269C6">
        <w:rPr>
          <w:rFonts w:ascii="Times New Roman" w:eastAsia="SimSun" w:hAnsi="Times New Roman" w:cs="Times New Roman"/>
          <w:b/>
          <w:i/>
          <w:sz w:val="20"/>
          <w:szCs w:val="20"/>
          <w:lang w:val="en-GB" w:eastAsia="zh-CN"/>
        </w:rPr>
        <w:t>SRS-Antenna-Switching-1T4R</w:t>
      </w:r>
      <w:r>
        <w:rPr>
          <w:rFonts w:ascii="Times New Roman" w:eastAsia="SimSun" w:hAnsi="Times New Roman" w:cs="Times New Roman"/>
          <w:b/>
          <w:sz w:val="20"/>
          <w:szCs w:val="20"/>
          <w:lang w:val="en-GB" w:eastAsia="zh-CN"/>
        </w:rPr>
        <w:t>: Indicates the UE supports 1T4R in the corresponding band of combination.</w:t>
      </w:r>
    </w:p>
    <w:p w14:paraId="20DCCD01" w14:textId="77777777" w:rsidR="00370AE5" w:rsidRPr="005269C6" w:rsidRDefault="00370AE5" w:rsidP="00370AE5">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t xml:space="preserve">Support of </w:t>
      </w:r>
      <w:r w:rsidRPr="005269C6">
        <w:rPr>
          <w:rFonts w:ascii="Times New Roman" w:eastAsia="SimSun" w:hAnsi="Times New Roman" w:cs="Times New Roman"/>
          <w:b/>
          <w:i/>
          <w:sz w:val="20"/>
          <w:szCs w:val="20"/>
          <w:lang w:val="en-GB" w:eastAsia="zh-CN"/>
        </w:rPr>
        <w:t>SRS-Antenna-Switching-2T4R</w:t>
      </w:r>
      <w:r w:rsidRPr="005269C6">
        <w:rPr>
          <w:rFonts w:ascii="Times New Roman" w:eastAsia="SimSun" w:hAnsi="Times New Roman" w:cs="Times New Roman"/>
          <w:b/>
          <w:sz w:val="20"/>
          <w:szCs w:val="20"/>
          <w:lang w:val="en-GB" w:eastAsia="zh-CN"/>
        </w:rPr>
        <w:t xml:space="preserve"> with </w:t>
      </w:r>
      <w:r w:rsidRPr="005269C6">
        <w:rPr>
          <w:rFonts w:ascii="Times New Roman" w:eastAsia="SimSun" w:hAnsi="Times New Roman" w:cs="Times New Roman"/>
          <w:b/>
          <w:i/>
          <w:sz w:val="20"/>
          <w:szCs w:val="20"/>
          <w:lang w:val="en-GB" w:eastAsia="zh-CN"/>
        </w:rPr>
        <w:t>SRS-Antenna-Switching-2T4R-NrofPairs</w:t>
      </w:r>
      <w:r w:rsidRPr="005269C6">
        <w:rPr>
          <w:rFonts w:ascii="Times New Roman" w:eastAsia="SimSun" w:hAnsi="Times New Roman" w:cs="Times New Roman"/>
          <w:b/>
          <w:sz w:val="20"/>
          <w:szCs w:val="20"/>
          <w:lang w:val="en-GB" w:eastAsia="zh-CN"/>
        </w:rPr>
        <w:t xml:space="preserve"> = 2</w:t>
      </w:r>
      <w:r>
        <w:rPr>
          <w:rFonts w:ascii="Times New Roman" w:eastAsia="SimSun" w:hAnsi="Times New Roman" w:cs="Times New Roman"/>
          <w:b/>
          <w:sz w:val="20"/>
          <w:szCs w:val="20"/>
          <w:lang w:val="en-GB" w:eastAsia="zh-CN"/>
        </w:rPr>
        <w:t>: Indicates the UE supports 2T4R with two antenna pairs (</w:t>
      </w:r>
      <m:oMath>
        <m:r>
          <m:rPr>
            <m:sty m:val="b"/>
          </m:rPr>
          <w:rPr>
            <w:rFonts w:ascii="Cambria Math" w:eastAsia="SimSun" w:hAnsi="Cambria Math" w:cs="Times New Roman"/>
            <w:sz w:val="20"/>
            <w:szCs w:val="20"/>
            <w:lang w:val="en-GB" w:eastAsia="zh-CN"/>
          </w:rPr>
          <m:t>Λ=2</m:t>
        </m:r>
      </m:oMath>
      <w:r>
        <w:rPr>
          <w:rFonts w:ascii="Times New Roman" w:eastAsia="SimSun" w:hAnsi="Times New Roman" w:cs="Times New Roman"/>
          <w:lang w:eastAsia="zh-CN"/>
        </w:rPr>
        <w:t xml:space="preserve"> </w:t>
      </w:r>
      <w:r>
        <w:rPr>
          <w:rFonts w:ascii="Times New Roman" w:eastAsia="SimSun" w:hAnsi="Times New Roman" w:cs="Times New Roman"/>
          <w:b/>
          <w:sz w:val="20"/>
          <w:szCs w:val="20"/>
          <w:lang w:val="en-GB" w:eastAsia="zh-CN"/>
        </w:rPr>
        <w:t>in TS 36.213, Clause 8.2) for the corresponding band of band combination.</w:t>
      </w:r>
    </w:p>
    <w:p w14:paraId="51B15F5A" w14:textId="77777777" w:rsidR="00370AE5" w:rsidRDefault="00370AE5" w:rsidP="00370AE5">
      <w:pPr>
        <w:pStyle w:val="ListParagraph"/>
        <w:numPr>
          <w:ilvl w:val="0"/>
          <w:numId w:val="49"/>
        </w:numPr>
        <w:overflowPunct w:val="0"/>
        <w:adjustRightInd w:val="0"/>
        <w:spacing w:after="120"/>
        <w:ind w:leftChars="0"/>
        <w:textAlignment w:val="baseline"/>
        <w:rPr>
          <w:rFonts w:ascii="Times New Roman" w:eastAsia="SimSun" w:hAnsi="Times New Roman" w:cs="Times New Roman"/>
          <w:b/>
          <w:sz w:val="20"/>
          <w:szCs w:val="20"/>
          <w:lang w:val="en-GB" w:eastAsia="zh-CN"/>
        </w:rPr>
      </w:pPr>
      <w:r w:rsidRPr="005269C6">
        <w:rPr>
          <w:rFonts w:ascii="Times New Roman" w:eastAsia="SimSun" w:hAnsi="Times New Roman" w:cs="Times New Roman"/>
          <w:b/>
          <w:sz w:val="20"/>
          <w:szCs w:val="20"/>
          <w:lang w:val="en-GB" w:eastAsia="zh-CN"/>
        </w:rPr>
        <w:t xml:space="preserve">Support of </w:t>
      </w:r>
      <w:r w:rsidRPr="005269C6">
        <w:rPr>
          <w:rFonts w:ascii="Times New Roman" w:eastAsia="SimSun" w:hAnsi="Times New Roman" w:cs="Times New Roman"/>
          <w:b/>
          <w:i/>
          <w:sz w:val="20"/>
          <w:szCs w:val="20"/>
          <w:lang w:val="en-GB" w:eastAsia="zh-CN"/>
        </w:rPr>
        <w:t>SRS-Antenna-Switching-2T4R</w:t>
      </w:r>
      <w:r w:rsidRPr="005269C6">
        <w:rPr>
          <w:rFonts w:ascii="Times New Roman" w:eastAsia="SimSun" w:hAnsi="Times New Roman" w:cs="Times New Roman"/>
          <w:b/>
          <w:sz w:val="20"/>
          <w:szCs w:val="20"/>
          <w:lang w:val="en-GB" w:eastAsia="zh-CN"/>
        </w:rPr>
        <w:t xml:space="preserve"> with </w:t>
      </w:r>
      <w:r w:rsidRPr="005269C6">
        <w:rPr>
          <w:rFonts w:ascii="Times New Roman" w:eastAsia="SimSun" w:hAnsi="Times New Roman" w:cs="Times New Roman"/>
          <w:b/>
          <w:i/>
          <w:sz w:val="20"/>
          <w:szCs w:val="20"/>
          <w:lang w:val="en-GB" w:eastAsia="zh-CN"/>
        </w:rPr>
        <w:t>SRS-Antenna-Switching-2T4R-NrofPairs</w:t>
      </w:r>
      <w:r w:rsidRPr="005269C6">
        <w:rPr>
          <w:rFonts w:ascii="Times New Roman" w:eastAsia="SimSun" w:hAnsi="Times New Roman" w:cs="Times New Roman"/>
          <w:b/>
          <w:sz w:val="20"/>
          <w:szCs w:val="20"/>
          <w:lang w:val="en-GB" w:eastAsia="zh-CN"/>
        </w:rPr>
        <w:t xml:space="preserve"> = 3</w:t>
      </w:r>
      <w:r>
        <w:rPr>
          <w:rFonts w:ascii="Times New Roman" w:eastAsia="SimSun" w:hAnsi="Times New Roman" w:cs="Times New Roman"/>
          <w:b/>
          <w:sz w:val="20"/>
          <w:szCs w:val="20"/>
          <w:lang w:val="en-GB" w:eastAsia="zh-CN"/>
        </w:rPr>
        <w:t>: Indicates the UE supports 2T4R with three antenna pairs (</w:t>
      </w:r>
      <m:oMath>
        <m:r>
          <m:rPr>
            <m:sty m:val="b"/>
          </m:rPr>
          <w:rPr>
            <w:rFonts w:ascii="Cambria Math" w:eastAsia="SimSun" w:hAnsi="Cambria Math" w:cs="Times New Roman"/>
            <w:sz w:val="20"/>
            <w:szCs w:val="20"/>
            <w:lang w:val="en-GB" w:eastAsia="zh-CN"/>
          </w:rPr>
          <m:t>Λ=3</m:t>
        </m:r>
      </m:oMath>
      <w:r>
        <w:rPr>
          <w:rFonts w:ascii="Times New Roman" w:eastAsia="SimSun" w:hAnsi="Times New Roman" w:cs="Times New Roman"/>
          <w:lang w:eastAsia="zh-CN"/>
        </w:rPr>
        <w:t xml:space="preserve"> </w:t>
      </w:r>
      <w:r>
        <w:rPr>
          <w:rFonts w:ascii="Times New Roman" w:eastAsia="SimSun" w:hAnsi="Times New Roman" w:cs="Times New Roman"/>
          <w:b/>
          <w:sz w:val="20"/>
          <w:szCs w:val="20"/>
          <w:lang w:val="en-GB" w:eastAsia="zh-CN"/>
        </w:rPr>
        <w:t>in TS 36.213, Clause 8.2) for the corresponding band of band combination.</w:t>
      </w:r>
    </w:p>
    <w:p w14:paraId="39A157AA" w14:textId="77777777" w:rsidR="00CD0377" w:rsidRDefault="00CD0377" w:rsidP="005269C6">
      <w:pPr>
        <w:pStyle w:val="ListParagraph"/>
        <w:overflowPunct w:val="0"/>
        <w:adjustRightInd w:val="0"/>
        <w:spacing w:after="120"/>
        <w:ind w:leftChars="0" w:left="792"/>
        <w:textAlignment w:val="baseline"/>
        <w:rPr>
          <w:rFonts w:ascii="Times New Roman" w:eastAsia="SimSun" w:hAnsi="Times New Roman" w:cs="Times New Roman"/>
          <w:b/>
          <w:sz w:val="20"/>
          <w:szCs w:val="20"/>
          <w:lang w:val="en-GB" w:eastAsia="zh-CN"/>
        </w:rPr>
      </w:pPr>
    </w:p>
    <w:p w14:paraId="0181C558" w14:textId="77777777" w:rsidR="00FA03E6" w:rsidRDefault="00FA03E6" w:rsidP="00FA03E6">
      <w:pPr>
        <w:widowControl/>
        <w:wordWrap/>
        <w:overflowPunct w:val="0"/>
        <w:adjustRightInd w:val="0"/>
        <w:spacing w:after="120"/>
        <w:textAlignment w:val="baseline"/>
        <w:rPr>
          <w:rFonts w:ascii="Times New Roman" w:eastAsia="Calibri"/>
          <w:b/>
          <w:kern w:val="0"/>
          <w:lang w:eastAsia="en-US"/>
        </w:rPr>
      </w:pPr>
      <w:r w:rsidRPr="005269C6">
        <w:rPr>
          <w:rFonts w:ascii="Times New Roman" w:eastAsia="SimSun"/>
          <w:b/>
          <w:kern w:val="0"/>
          <w:szCs w:val="20"/>
          <w:u w:val="single"/>
          <w:lang w:val="en-GB" w:eastAsia="zh-CN"/>
        </w:rPr>
        <w:t>Proposal 2:</w:t>
      </w:r>
      <w:r>
        <w:rPr>
          <w:rFonts w:ascii="Times New Roman" w:eastAsia="SimSun"/>
          <w:b/>
          <w:kern w:val="0"/>
          <w:szCs w:val="20"/>
          <w:u w:val="single"/>
          <w:lang w:val="en-GB" w:eastAsia="zh-CN"/>
        </w:rPr>
        <w:t xml:space="preserve"> </w:t>
      </w:r>
      <w:r>
        <w:rPr>
          <w:rFonts w:ascii="Times New Roman" w:eastAsia="Calibri"/>
          <w:b/>
          <w:kern w:val="0"/>
          <w:lang w:eastAsia="en-US"/>
        </w:rPr>
        <w:t>Support</w:t>
      </w:r>
      <w:r w:rsidRPr="00C16A69">
        <w:rPr>
          <w:rFonts w:ascii="Times New Roman" w:eastAsia="Calibri"/>
          <w:b/>
          <w:kern w:val="0"/>
          <w:lang w:eastAsia="en-US"/>
        </w:rPr>
        <w:t xml:space="preserve"> </w:t>
      </w:r>
      <w:r>
        <w:rPr>
          <w:rFonts w:ascii="Times New Roman" w:eastAsia="Calibri"/>
          <w:b/>
          <w:kern w:val="0"/>
          <w:lang w:eastAsia="en-US"/>
        </w:rPr>
        <w:t xml:space="preserve">PUSCH antenna selection 1T2R when </w:t>
      </w:r>
      <w:r w:rsidRPr="00C16A69">
        <w:rPr>
          <w:rFonts w:ascii="Times New Roman" w:eastAsia="Calibri"/>
          <w:b/>
          <w:kern w:val="0"/>
          <w:lang w:eastAsia="en-US"/>
        </w:rPr>
        <w:t xml:space="preserve">SRS antenna switching </w:t>
      </w:r>
      <w:r>
        <w:rPr>
          <w:rFonts w:ascii="Times New Roman" w:eastAsia="Calibri"/>
          <w:b/>
          <w:kern w:val="0"/>
          <w:lang w:eastAsia="en-US"/>
        </w:rPr>
        <w:t>1T4R is configured</w:t>
      </w:r>
      <w:r w:rsidRPr="00C16A69">
        <w:rPr>
          <w:rFonts w:ascii="Times New Roman" w:eastAsia="Calibri"/>
          <w:b/>
          <w:kern w:val="0"/>
          <w:lang w:eastAsia="en-US"/>
        </w:rPr>
        <w:t>.</w:t>
      </w:r>
    </w:p>
    <w:p w14:paraId="6A7C7B09" w14:textId="77777777" w:rsidR="00FA03E6" w:rsidRDefault="00FA03E6" w:rsidP="00FA03E6">
      <w:pPr>
        <w:widowControl/>
        <w:wordWrap/>
        <w:overflowPunct w:val="0"/>
        <w:adjustRightInd w:val="0"/>
        <w:spacing w:after="120"/>
        <w:textAlignment w:val="baseline"/>
        <w:rPr>
          <w:rFonts w:ascii="Times New Roman" w:eastAsia="Calibri"/>
          <w:b/>
          <w:kern w:val="0"/>
          <w:lang w:eastAsia="en-US"/>
        </w:rPr>
      </w:pPr>
    </w:p>
    <w:p w14:paraId="4488FFB5" w14:textId="77777777" w:rsidR="00FA03E6" w:rsidRPr="00C16A69" w:rsidRDefault="00FA03E6" w:rsidP="00FA03E6">
      <w:pPr>
        <w:widowControl/>
        <w:wordWrap/>
        <w:overflowPunct w:val="0"/>
        <w:adjustRightInd w:val="0"/>
        <w:spacing w:after="120"/>
        <w:textAlignment w:val="baseline"/>
        <w:rPr>
          <w:rFonts w:ascii="Times New Roman" w:eastAsia="SimSun"/>
          <w:b/>
          <w:kern w:val="0"/>
          <w:szCs w:val="20"/>
          <w:lang w:val="en-GB" w:eastAsia="zh-CN"/>
        </w:rPr>
      </w:pPr>
      <w:r w:rsidRPr="005269C6">
        <w:rPr>
          <w:rFonts w:ascii="Times New Roman" w:eastAsia="SimSun"/>
          <w:b/>
          <w:kern w:val="0"/>
          <w:szCs w:val="20"/>
          <w:u w:val="single"/>
          <w:lang w:val="en-GB" w:eastAsia="zh-CN"/>
        </w:rPr>
        <w:t xml:space="preserve">Proposal 3: </w:t>
      </w:r>
      <w:r>
        <w:rPr>
          <w:rFonts w:ascii="Times New Roman" w:eastAsia="SimSun"/>
          <w:b/>
          <w:kern w:val="0"/>
          <w:szCs w:val="20"/>
          <w:lang w:val="en-GB" w:eastAsia="zh-CN"/>
        </w:rPr>
        <w:t>For UL throughput enhancement,</w:t>
      </w:r>
    </w:p>
    <w:p w14:paraId="56C69639" w14:textId="77777777" w:rsidR="00FA03E6" w:rsidRDefault="00FA03E6" w:rsidP="00FA03E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Consider PUSCH antenna selection 1T4R based on </w:t>
      </w:r>
      <w:r w:rsidRPr="00C16A69">
        <w:rPr>
          <w:rFonts w:ascii="Times New Roman" w:eastAsia="Calibri"/>
          <w:b/>
          <w:kern w:val="0"/>
          <w:lang w:eastAsia="en-US"/>
        </w:rPr>
        <w:t xml:space="preserve">SRS antenna switching </w:t>
      </w:r>
      <w:r>
        <w:rPr>
          <w:rFonts w:ascii="Times New Roman" w:eastAsia="Calibri"/>
          <w:b/>
          <w:kern w:val="0"/>
          <w:lang w:eastAsia="en-US"/>
        </w:rPr>
        <w:t>1T4R</w:t>
      </w:r>
      <w:r w:rsidRPr="00C16A69">
        <w:rPr>
          <w:rFonts w:ascii="Times New Roman" w:eastAsia="Calibri"/>
          <w:b/>
          <w:kern w:val="0"/>
          <w:lang w:eastAsia="en-US"/>
        </w:rPr>
        <w:t>.</w:t>
      </w:r>
    </w:p>
    <w:p w14:paraId="7532D210" w14:textId="1B7DEFE3" w:rsidR="00CD0377" w:rsidRPr="003934CA" w:rsidRDefault="00FA03E6" w:rsidP="00FA03E6">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C</w:t>
      </w:r>
      <w:r w:rsidRPr="00C16A69">
        <w:rPr>
          <w:rFonts w:ascii="Times New Roman" w:eastAsia="Calibri"/>
          <w:b/>
          <w:kern w:val="0"/>
          <w:lang w:eastAsia="en-US"/>
        </w:rPr>
        <w:t xml:space="preserve">onsider </w:t>
      </w:r>
      <w:r>
        <w:rPr>
          <w:rFonts w:ascii="Times New Roman" w:eastAsia="Calibri"/>
          <w:b/>
          <w:kern w:val="0"/>
          <w:lang w:eastAsia="en-US"/>
        </w:rPr>
        <w:t>PUSCH UL 2-layer MIMO based on SRS antenna switching 2T4R.</w:t>
      </w:r>
    </w:p>
    <w:p w14:paraId="44D28E59" w14:textId="77777777" w:rsidR="0061445E" w:rsidRPr="00C16A69" w:rsidRDefault="0061445E" w:rsidP="0061445E">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C16A69">
        <w:rPr>
          <w:rFonts w:ascii="Arial" w:eastAsia="SimSun" w:hAnsi="Arial" w:cs="Arial"/>
          <w:kern w:val="0"/>
          <w:sz w:val="36"/>
          <w:szCs w:val="36"/>
          <w:lang w:val="en-GB" w:eastAsia="zh-CN"/>
        </w:rPr>
        <w:t>References</w:t>
      </w:r>
    </w:p>
    <w:bookmarkEnd w:id="1"/>
    <w:bookmarkEnd w:id="2"/>
    <w:p w14:paraId="5CABB3D0" w14:textId="750A135D" w:rsidR="0061445E" w:rsidRPr="00A03462" w:rsidRDefault="0061445E" w:rsidP="0061445E">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16A69">
        <w:rPr>
          <w:rFonts w:ascii="Times New Roman"/>
          <w:snapToGrid w:val="0"/>
          <w:kern w:val="0"/>
          <w:szCs w:val="20"/>
          <w:lang w:val="en-GB"/>
        </w:rPr>
        <w:t>“RAN1 Chairman’s Notes”, RAN1 #9</w:t>
      </w:r>
      <w:r w:rsidR="00D409AC">
        <w:rPr>
          <w:rFonts w:ascii="Times New Roman"/>
          <w:snapToGrid w:val="0"/>
          <w:kern w:val="0"/>
          <w:szCs w:val="20"/>
          <w:lang w:val="en-GB"/>
        </w:rPr>
        <w:t>2bis</w:t>
      </w:r>
      <w:r w:rsidRPr="00C16A69">
        <w:rPr>
          <w:rFonts w:ascii="Times New Roman"/>
          <w:snapToGrid w:val="0"/>
          <w:kern w:val="0"/>
          <w:szCs w:val="20"/>
          <w:lang w:val="en-GB"/>
        </w:rPr>
        <w:t xml:space="preserve">, </w:t>
      </w:r>
      <w:proofErr w:type="spellStart"/>
      <w:r w:rsidR="00D409AC" w:rsidRPr="00A03462">
        <w:rPr>
          <w:rFonts w:ascii="Times New Roman"/>
          <w:snapToGrid w:val="0"/>
          <w:kern w:val="0"/>
          <w:szCs w:val="20"/>
          <w:lang w:val="en-GB"/>
        </w:rPr>
        <w:t>Sanya</w:t>
      </w:r>
      <w:proofErr w:type="spellEnd"/>
      <w:r w:rsidR="00D409AC" w:rsidRPr="00A03462">
        <w:rPr>
          <w:rFonts w:ascii="Times New Roman"/>
          <w:snapToGrid w:val="0"/>
          <w:kern w:val="0"/>
          <w:szCs w:val="20"/>
          <w:lang w:val="en-GB"/>
        </w:rPr>
        <w:t>, China, Apr. 16 – Apr. 20, 2018</w:t>
      </w:r>
    </w:p>
    <w:p w14:paraId="778CD91D" w14:textId="0D64F4A5" w:rsidR="00CD0377" w:rsidRDefault="00D409AC" w:rsidP="00F725C4">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D0377">
        <w:rPr>
          <w:rFonts w:ascii="Times New Roman"/>
          <w:snapToGrid w:val="0"/>
          <w:kern w:val="0"/>
          <w:szCs w:val="20"/>
          <w:lang w:val="en-GB"/>
        </w:rPr>
        <w:t xml:space="preserve">R1-1805441, “Introduction of SRS antenna switching for 4 ports in TS36.213”, Qualcomm, Huawei, </w:t>
      </w:r>
      <w:proofErr w:type="spellStart"/>
      <w:r w:rsidRPr="00CD0377">
        <w:rPr>
          <w:rFonts w:ascii="Times New Roman"/>
          <w:snapToGrid w:val="0"/>
          <w:kern w:val="0"/>
          <w:szCs w:val="20"/>
          <w:lang w:val="en-GB"/>
        </w:rPr>
        <w:t>HiSilicon</w:t>
      </w:r>
      <w:proofErr w:type="spellEnd"/>
      <w:r w:rsidR="00A03462" w:rsidRPr="00CD0377">
        <w:rPr>
          <w:rFonts w:ascii="Times New Roman"/>
          <w:snapToGrid w:val="0"/>
          <w:kern w:val="0"/>
          <w:szCs w:val="20"/>
          <w:lang w:val="en-GB"/>
        </w:rPr>
        <w:t xml:space="preserve">, </w:t>
      </w:r>
      <w:proofErr w:type="spellStart"/>
      <w:r w:rsidR="00A03462" w:rsidRPr="00CD0377">
        <w:rPr>
          <w:rFonts w:ascii="Times New Roman"/>
          <w:snapToGrid w:val="0"/>
          <w:kern w:val="0"/>
          <w:szCs w:val="20"/>
          <w:lang w:val="en-GB"/>
        </w:rPr>
        <w:t>Sanya</w:t>
      </w:r>
      <w:proofErr w:type="spellEnd"/>
      <w:r w:rsidR="00A03462" w:rsidRPr="00CD0377">
        <w:rPr>
          <w:rFonts w:ascii="Times New Roman"/>
          <w:snapToGrid w:val="0"/>
          <w:kern w:val="0"/>
          <w:szCs w:val="20"/>
          <w:lang w:val="en-GB"/>
        </w:rPr>
        <w:t>, China, Apr. 16 – Apr. 20, 2018</w:t>
      </w:r>
      <w:r w:rsidRPr="00CD0377">
        <w:rPr>
          <w:rFonts w:ascii="Times New Roman"/>
          <w:snapToGrid w:val="0"/>
          <w:kern w:val="0"/>
          <w:szCs w:val="20"/>
          <w:lang w:val="en-GB"/>
        </w:rPr>
        <w:t>.</w:t>
      </w:r>
    </w:p>
    <w:p w14:paraId="76395FC3" w14:textId="0DBFAD38" w:rsidR="000C5E28" w:rsidRPr="00CD0377" w:rsidRDefault="000C5E28" w:rsidP="005269C6">
      <w:pPr>
        <w:widowControl/>
        <w:numPr>
          <w:ilvl w:val="0"/>
          <w:numId w:val="7"/>
        </w:numPr>
        <w:wordWrap/>
        <w:overflowPunct w:val="0"/>
        <w:autoSpaceDE/>
        <w:autoSpaceDN/>
        <w:adjustRightInd w:val="0"/>
        <w:snapToGrid w:val="0"/>
        <w:spacing w:beforeLines="50" w:before="120" w:after="220" w:afterAutospacing="1"/>
        <w:ind w:left="360"/>
        <w:textAlignment w:val="baseline"/>
        <w:rPr>
          <w:rFonts w:ascii="Times New Roman"/>
          <w:snapToGrid w:val="0"/>
          <w:kern w:val="0"/>
          <w:szCs w:val="20"/>
          <w:lang w:val="en-GB"/>
        </w:rPr>
      </w:pPr>
      <w:r w:rsidRPr="00CD0377">
        <w:rPr>
          <w:rFonts w:ascii="Times New Roman"/>
          <w:snapToGrid w:val="0"/>
          <w:kern w:val="0"/>
          <w:szCs w:val="20"/>
          <w:lang w:val="en-GB"/>
        </w:rPr>
        <w:t>R2-1714036, “UE capabilities for Tx antenna selection”, Qualcomm Incorporated, Ericsson, SoftBank, RAN2#100</w:t>
      </w:r>
    </w:p>
    <w:sectPr w:rsidR="000C5E28" w:rsidRPr="00CD0377" w:rsidSect="0061445E">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E5EC5" w14:textId="77777777" w:rsidR="00484A40" w:rsidRDefault="00484A40">
      <w:r>
        <w:separator/>
      </w:r>
    </w:p>
  </w:endnote>
  <w:endnote w:type="continuationSeparator" w:id="0">
    <w:p w14:paraId="7C05AD12" w14:textId="77777777" w:rsidR="00484A40" w:rsidRDefault="0048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3541A" w14:textId="77777777" w:rsidR="00FD0EEC" w:rsidRDefault="00FD0E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2E357F" w14:textId="77777777" w:rsidR="00FD0EEC" w:rsidRDefault="00FD0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2A4E" w14:textId="77777777" w:rsidR="00FD0EEC" w:rsidRDefault="00FD0E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6EECA" w14:textId="77777777" w:rsidR="00FD0EEC" w:rsidRDefault="00FD0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F7CC6" w14:textId="77777777" w:rsidR="00484A40" w:rsidRDefault="00484A40">
      <w:r>
        <w:separator/>
      </w:r>
    </w:p>
  </w:footnote>
  <w:footnote w:type="continuationSeparator" w:id="0">
    <w:p w14:paraId="30549879" w14:textId="77777777" w:rsidR="00484A40" w:rsidRDefault="00484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497E"/>
    <w:multiLevelType w:val="hybridMultilevel"/>
    <w:tmpl w:val="F1341752"/>
    <w:lvl w:ilvl="0" w:tplc="CDF846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0F1B"/>
    <w:multiLevelType w:val="hybridMultilevel"/>
    <w:tmpl w:val="4EF0BAB6"/>
    <w:lvl w:ilvl="0" w:tplc="BD32BCB8">
      <w:start w:val="3"/>
      <w:numFmt w:val="bullet"/>
      <w:lvlText w:val="-"/>
      <w:lvlJc w:val="left"/>
      <w:pPr>
        <w:ind w:left="792" w:hanging="360"/>
      </w:pPr>
      <w:rPr>
        <w:rFonts w:ascii="Times New Roman" w:eastAsia="SimSun"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42D8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44E8A"/>
    <w:multiLevelType w:val="hybridMultilevel"/>
    <w:tmpl w:val="8D6C0B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7345B2"/>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95C50"/>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879B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24444FC"/>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120FEE"/>
    <w:multiLevelType w:val="multilevel"/>
    <w:tmpl w:val="B5BCA674"/>
    <w:lvl w:ilvl="0">
      <w:start w:val="1"/>
      <w:numFmt w:val="decimal"/>
      <w:lvlText w:val="%1."/>
      <w:lvlJc w:val="left"/>
      <w:pPr>
        <w:ind w:left="720" w:hanging="360"/>
      </w:pPr>
    </w:lvl>
    <w:lvl w:ilvl="1">
      <w:start w:val="1"/>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368"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7E9465D"/>
    <w:multiLevelType w:val="hybridMultilevel"/>
    <w:tmpl w:val="5350B6EA"/>
    <w:lvl w:ilvl="0" w:tplc="EA5A27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5AA0438"/>
    <w:multiLevelType w:val="hybridMultilevel"/>
    <w:tmpl w:val="3F5ABAA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657A52"/>
    <w:multiLevelType w:val="hybridMultilevel"/>
    <w:tmpl w:val="BA84E912"/>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E63A1D"/>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60A2A27"/>
    <w:multiLevelType w:val="hybridMultilevel"/>
    <w:tmpl w:val="B46642C0"/>
    <w:lvl w:ilvl="0" w:tplc="F300CC14">
      <w:start w:val="3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48E84310"/>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5" w15:restartNumberingAfterBreak="0">
    <w:nsid w:val="59A60E29"/>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F5112"/>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64257D"/>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6C391F22"/>
    <w:multiLevelType w:val="hybridMultilevel"/>
    <w:tmpl w:val="24C89A44"/>
    <w:lvl w:ilvl="0" w:tplc="F300CC14">
      <w:start w:val="3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4C20BF9"/>
    <w:multiLevelType w:val="hybridMultilevel"/>
    <w:tmpl w:val="1E4215BC"/>
    <w:lvl w:ilvl="0" w:tplc="870EC9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2"/>
  </w:num>
  <w:num w:numId="3">
    <w:abstractNumId w:val="34"/>
  </w:num>
  <w:num w:numId="4">
    <w:abstractNumId w:val="45"/>
  </w:num>
  <w:num w:numId="5">
    <w:abstractNumId w:val="47"/>
  </w:num>
  <w:num w:numId="6">
    <w:abstractNumId w:val="43"/>
  </w:num>
  <w:num w:numId="7">
    <w:abstractNumId w:val="12"/>
  </w:num>
  <w:num w:numId="8">
    <w:abstractNumId w:val="21"/>
  </w:num>
  <w:num w:numId="9">
    <w:abstractNumId w:val="3"/>
  </w:num>
  <w:num w:numId="10">
    <w:abstractNumId w:val="38"/>
  </w:num>
  <w:num w:numId="11">
    <w:abstractNumId w:val="37"/>
  </w:num>
  <w:num w:numId="12">
    <w:abstractNumId w:val="4"/>
  </w:num>
  <w:num w:numId="13">
    <w:abstractNumId w:val="41"/>
  </w:num>
  <w:num w:numId="14">
    <w:abstractNumId w:val="40"/>
  </w:num>
  <w:num w:numId="15">
    <w:abstractNumId w:val="23"/>
  </w:num>
  <w:num w:numId="16">
    <w:abstractNumId w:val="29"/>
  </w:num>
  <w:num w:numId="17">
    <w:abstractNumId w:val="1"/>
  </w:num>
  <w:num w:numId="18">
    <w:abstractNumId w:val="48"/>
  </w:num>
  <w:num w:numId="19">
    <w:abstractNumId w:val="30"/>
  </w:num>
  <w:num w:numId="20">
    <w:abstractNumId w:val="24"/>
  </w:num>
  <w:num w:numId="21">
    <w:abstractNumId w:val="7"/>
  </w:num>
  <w:num w:numId="22">
    <w:abstractNumId w:val="16"/>
  </w:num>
  <w:num w:numId="23">
    <w:abstractNumId w:val="14"/>
  </w:num>
  <w:num w:numId="24">
    <w:abstractNumId w:val="2"/>
  </w:num>
  <w:num w:numId="25">
    <w:abstractNumId w:val="5"/>
  </w:num>
  <w:num w:numId="26">
    <w:abstractNumId w:val="46"/>
  </w:num>
  <w:num w:numId="27">
    <w:abstractNumId w:val="8"/>
  </w:num>
  <w:num w:numId="28">
    <w:abstractNumId w:val="25"/>
  </w:num>
  <w:num w:numId="29">
    <w:abstractNumId w:val="19"/>
  </w:num>
  <w:num w:numId="30">
    <w:abstractNumId w:val="32"/>
  </w:num>
  <w:num w:numId="31">
    <w:abstractNumId w:val="18"/>
  </w:num>
  <w:num w:numId="32">
    <w:abstractNumId w:val="20"/>
  </w:num>
  <w:num w:numId="33">
    <w:abstractNumId w:val="17"/>
  </w:num>
  <w:num w:numId="34">
    <w:abstractNumId w:val="13"/>
  </w:num>
  <w:num w:numId="35">
    <w:abstractNumId w:val="0"/>
  </w:num>
  <w:num w:numId="36">
    <w:abstractNumId w:val="15"/>
  </w:num>
  <w:num w:numId="37">
    <w:abstractNumId w:val="35"/>
  </w:num>
  <w:num w:numId="38">
    <w:abstractNumId w:val="31"/>
  </w:num>
  <w:num w:numId="39">
    <w:abstractNumId w:val="36"/>
  </w:num>
  <w:num w:numId="40">
    <w:abstractNumId w:val="42"/>
  </w:num>
  <w:num w:numId="41">
    <w:abstractNumId w:val="10"/>
  </w:num>
  <w:num w:numId="42">
    <w:abstractNumId w:val="39"/>
  </w:num>
  <w:num w:numId="43">
    <w:abstractNumId w:val="28"/>
  </w:num>
  <w:num w:numId="44">
    <w:abstractNumId w:val="9"/>
  </w:num>
  <w:num w:numId="45">
    <w:abstractNumId w:val="33"/>
  </w:num>
  <w:num w:numId="46">
    <w:abstractNumId w:val="44"/>
  </w:num>
  <w:num w:numId="47">
    <w:abstractNumId w:val="27"/>
  </w:num>
  <w:num w:numId="48">
    <w:abstractNumId w:val="1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5E"/>
    <w:rsid w:val="00000C34"/>
    <w:rsid w:val="000017F7"/>
    <w:rsid w:val="00026F71"/>
    <w:rsid w:val="00033CEF"/>
    <w:rsid w:val="00034D49"/>
    <w:rsid w:val="00041AA4"/>
    <w:rsid w:val="00050229"/>
    <w:rsid w:val="00055097"/>
    <w:rsid w:val="000629E0"/>
    <w:rsid w:val="00064975"/>
    <w:rsid w:val="00076062"/>
    <w:rsid w:val="00076708"/>
    <w:rsid w:val="000818A2"/>
    <w:rsid w:val="00084C57"/>
    <w:rsid w:val="00091192"/>
    <w:rsid w:val="00097CD1"/>
    <w:rsid w:val="000A529E"/>
    <w:rsid w:val="000A6E89"/>
    <w:rsid w:val="000B50BA"/>
    <w:rsid w:val="000B59D0"/>
    <w:rsid w:val="000C5E28"/>
    <w:rsid w:val="000E40B1"/>
    <w:rsid w:val="000F221B"/>
    <w:rsid w:val="000F7773"/>
    <w:rsid w:val="00104CBD"/>
    <w:rsid w:val="00113160"/>
    <w:rsid w:val="001133C4"/>
    <w:rsid w:val="00125BA2"/>
    <w:rsid w:val="001355C7"/>
    <w:rsid w:val="00147747"/>
    <w:rsid w:val="00160987"/>
    <w:rsid w:val="00196CB6"/>
    <w:rsid w:val="001B72C6"/>
    <w:rsid w:val="001D0343"/>
    <w:rsid w:val="001D2700"/>
    <w:rsid w:val="001E1B00"/>
    <w:rsid w:val="001E1FAC"/>
    <w:rsid w:val="00206081"/>
    <w:rsid w:val="00221E37"/>
    <w:rsid w:val="00225BAE"/>
    <w:rsid w:val="0023497E"/>
    <w:rsid w:val="0024221A"/>
    <w:rsid w:val="002673E0"/>
    <w:rsid w:val="00267947"/>
    <w:rsid w:val="00275F8B"/>
    <w:rsid w:val="00291D98"/>
    <w:rsid w:val="002A37CC"/>
    <w:rsid w:val="002A6603"/>
    <w:rsid w:val="002A734C"/>
    <w:rsid w:val="002B3FCD"/>
    <w:rsid w:val="002C1A75"/>
    <w:rsid w:val="002D5107"/>
    <w:rsid w:val="002D6C67"/>
    <w:rsid w:val="00300084"/>
    <w:rsid w:val="00307DBC"/>
    <w:rsid w:val="0031369D"/>
    <w:rsid w:val="003153B6"/>
    <w:rsid w:val="00316142"/>
    <w:rsid w:val="00316A8A"/>
    <w:rsid w:val="00317EBA"/>
    <w:rsid w:val="0032179E"/>
    <w:rsid w:val="00361EE3"/>
    <w:rsid w:val="00370AE5"/>
    <w:rsid w:val="00372C7E"/>
    <w:rsid w:val="003753F5"/>
    <w:rsid w:val="00390ED4"/>
    <w:rsid w:val="003934CA"/>
    <w:rsid w:val="003A680D"/>
    <w:rsid w:val="003C2B6E"/>
    <w:rsid w:val="003D6F7D"/>
    <w:rsid w:val="003E5800"/>
    <w:rsid w:val="003E59FC"/>
    <w:rsid w:val="003F53D6"/>
    <w:rsid w:val="00400DC3"/>
    <w:rsid w:val="00413DA4"/>
    <w:rsid w:val="004201DE"/>
    <w:rsid w:val="004356B4"/>
    <w:rsid w:val="00436C07"/>
    <w:rsid w:val="00437AE2"/>
    <w:rsid w:val="00443E69"/>
    <w:rsid w:val="0044650C"/>
    <w:rsid w:val="00450819"/>
    <w:rsid w:val="004508DE"/>
    <w:rsid w:val="004640B9"/>
    <w:rsid w:val="0047593F"/>
    <w:rsid w:val="00475C96"/>
    <w:rsid w:val="0047678B"/>
    <w:rsid w:val="00476D08"/>
    <w:rsid w:val="0048236B"/>
    <w:rsid w:val="00483C0D"/>
    <w:rsid w:val="00484A40"/>
    <w:rsid w:val="004B2F36"/>
    <w:rsid w:val="004B672B"/>
    <w:rsid w:val="004C38C0"/>
    <w:rsid w:val="004D3569"/>
    <w:rsid w:val="004E45C6"/>
    <w:rsid w:val="004E683C"/>
    <w:rsid w:val="004E764E"/>
    <w:rsid w:val="004F4429"/>
    <w:rsid w:val="004F448B"/>
    <w:rsid w:val="0051253B"/>
    <w:rsid w:val="00516BD3"/>
    <w:rsid w:val="005269C6"/>
    <w:rsid w:val="00552C46"/>
    <w:rsid w:val="00554320"/>
    <w:rsid w:val="005554AF"/>
    <w:rsid w:val="0055579F"/>
    <w:rsid w:val="00561E9B"/>
    <w:rsid w:val="00565F2A"/>
    <w:rsid w:val="005916EC"/>
    <w:rsid w:val="005C027F"/>
    <w:rsid w:val="005C0C24"/>
    <w:rsid w:val="005E37D4"/>
    <w:rsid w:val="005F5158"/>
    <w:rsid w:val="00612AA2"/>
    <w:rsid w:val="0061445E"/>
    <w:rsid w:val="0062031D"/>
    <w:rsid w:val="00622232"/>
    <w:rsid w:val="00624801"/>
    <w:rsid w:val="00634AC2"/>
    <w:rsid w:val="00645403"/>
    <w:rsid w:val="0066177C"/>
    <w:rsid w:val="00661870"/>
    <w:rsid w:val="006621AF"/>
    <w:rsid w:val="00676809"/>
    <w:rsid w:val="006A01FF"/>
    <w:rsid w:val="006B0C0F"/>
    <w:rsid w:val="006B7156"/>
    <w:rsid w:val="006C0576"/>
    <w:rsid w:val="006C20C3"/>
    <w:rsid w:val="006E044F"/>
    <w:rsid w:val="006E1545"/>
    <w:rsid w:val="006E2DB3"/>
    <w:rsid w:val="006E6599"/>
    <w:rsid w:val="00724D77"/>
    <w:rsid w:val="00731875"/>
    <w:rsid w:val="00735D5F"/>
    <w:rsid w:val="0075097D"/>
    <w:rsid w:val="00762178"/>
    <w:rsid w:val="007742AC"/>
    <w:rsid w:val="00783747"/>
    <w:rsid w:val="00792634"/>
    <w:rsid w:val="007A3588"/>
    <w:rsid w:val="007A3B1A"/>
    <w:rsid w:val="007B12CB"/>
    <w:rsid w:val="007C10D9"/>
    <w:rsid w:val="007C489B"/>
    <w:rsid w:val="007C523A"/>
    <w:rsid w:val="008005C5"/>
    <w:rsid w:val="0082201B"/>
    <w:rsid w:val="008242BE"/>
    <w:rsid w:val="00884EAB"/>
    <w:rsid w:val="008929F0"/>
    <w:rsid w:val="008A772D"/>
    <w:rsid w:val="008B4E74"/>
    <w:rsid w:val="008C3C22"/>
    <w:rsid w:val="008E07CB"/>
    <w:rsid w:val="008E4A25"/>
    <w:rsid w:val="008E4B79"/>
    <w:rsid w:val="00907677"/>
    <w:rsid w:val="0091381C"/>
    <w:rsid w:val="009262A4"/>
    <w:rsid w:val="0093008B"/>
    <w:rsid w:val="00931E08"/>
    <w:rsid w:val="00944BD4"/>
    <w:rsid w:val="009478E5"/>
    <w:rsid w:val="0097435E"/>
    <w:rsid w:val="00984021"/>
    <w:rsid w:val="009924C5"/>
    <w:rsid w:val="009A6516"/>
    <w:rsid w:val="009B2AE2"/>
    <w:rsid w:val="009B532D"/>
    <w:rsid w:val="009C0903"/>
    <w:rsid w:val="009C193A"/>
    <w:rsid w:val="009C2C29"/>
    <w:rsid w:val="009F11D1"/>
    <w:rsid w:val="00A03462"/>
    <w:rsid w:val="00A040C0"/>
    <w:rsid w:val="00A12BD5"/>
    <w:rsid w:val="00A302E8"/>
    <w:rsid w:val="00A309B1"/>
    <w:rsid w:val="00A3415C"/>
    <w:rsid w:val="00A36330"/>
    <w:rsid w:val="00A71F44"/>
    <w:rsid w:val="00A74C5D"/>
    <w:rsid w:val="00A90CA2"/>
    <w:rsid w:val="00AC0D21"/>
    <w:rsid w:val="00AC4486"/>
    <w:rsid w:val="00AC6840"/>
    <w:rsid w:val="00AD20DB"/>
    <w:rsid w:val="00AD5666"/>
    <w:rsid w:val="00B0047D"/>
    <w:rsid w:val="00B05443"/>
    <w:rsid w:val="00B12F47"/>
    <w:rsid w:val="00B132EF"/>
    <w:rsid w:val="00B166C9"/>
    <w:rsid w:val="00B360B6"/>
    <w:rsid w:val="00B45D62"/>
    <w:rsid w:val="00B5544D"/>
    <w:rsid w:val="00B660FC"/>
    <w:rsid w:val="00B70E06"/>
    <w:rsid w:val="00B77D28"/>
    <w:rsid w:val="00BA76DA"/>
    <w:rsid w:val="00BB2AA5"/>
    <w:rsid w:val="00BD144B"/>
    <w:rsid w:val="00BD7CDF"/>
    <w:rsid w:val="00BE3F68"/>
    <w:rsid w:val="00BE4F1B"/>
    <w:rsid w:val="00BE76A3"/>
    <w:rsid w:val="00BE789D"/>
    <w:rsid w:val="00C11563"/>
    <w:rsid w:val="00C160A3"/>
    <w:rsid w:val="00C22AB2"/>
    <w:rsid w:val="00C5109B"/>
    <w:rsid w:val="00C5787B"/>
    <w:rsid w:val="00C63D03"/>
    <w:rsid w:val="00C657DC"/>
    <w:rsid w:val="00C670B3"/>
    <w:rsid w:val="00C7721A"/>
    <w:rsid w:val="00C83655"/>
    <w:rsid w:val="00CB1A3A"/>
    <w:rsid w:val="00CB57FA"/>
    <w:rsid w:val="00CB7E13"/>
    <w:rsid w:val="00CC2C0F"/>
    <w:rsid w:val="00CC58F1"/>
    <w:rsid w:val="00CD0377"/>
    <w:rsid w:val="00CD38CA"/>
    <w:rsid w:val="00CD3E14"/>
    <w:rsid w:val="00CD67ED"/>
    <w:rsid w:val="00CE21DA"/>
    <w:rsid w:val="00CE571C"/>
    <w:rsid w:val="00CE5B56"/>
    <w:rsid w:val="00CF7F70"/>
    <w:rsid w:val="00D02ABB"/>
    <w:rsid w:val="00D1001D"/>
    <w:rsid w:val="00D21E9B"/>
    <w:rsid w:val="00D27D5C"/>
    <w:rsid w:val="00D409AC"/>
    <w:rsid w:val="00D46B4C"/>
    <w:rsid w:val="00D50EFE"/>
    <w:rsid w:val="00D561C9"/>
    <w:rsid w:val="00D67618"/>
    <w:rsid w:val="00D803D1"/>
    <w:rsid w:val="00D86A7B"/>
    <w:rsid w:val="00DC2AC1"/>
    <w:rsid w:val="00DC52B5"/>
    <w:rsid w:val="00DD6CE0"/>
    <w:rsid w:val="00E2197E"/>
    <w:rsid w:val="00E3775F"/>
    <w:rsid w:val="00E44760"/>
    <w:rsid w:val="00E9439D"/>
    <w:rsid w:val="00E97EDC"/>
    <w:rsid w:val="00EC630F"/>
    <w:rsid w:val="00ED4734"/>
    <w:rsid w:val="00EE110F"/>
    <w:rsid w:val="00F15D36"/>
    <w:rsid w:val="00F273F3"/>
    <w:rsid w:val="00F3327F"/>
    <w:rsid w:val="00F416FD"/>
    <w:rsid w:val="00F600E2"/>
    <w:rsid w:val="00F632E6"/>
    <w:rsid w:val="00F729FD"/>
    <w:rsid w:val="00F83ED7"/>
    <w:rsid w:val="00FA02F7"/>
    <w:rsid w:val="00FA03E6"/>
    <w:rsid w:val="00FC10E3"/>
    <w:rsid w:val="00FC3E7D"/>
    <w:rsid w:val="00FC6697"/>
    <w:rsid w:val="00FD0EEC"/>
    <w:rsid w:val="00FD28CE"/>
    <w:rsid w:val="00FE69DE"/>
    <w:rsid w:val="00FF1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98FD9"/>
  <w15:chartTrackingRefBased/>
  <w15:docId w15:val="{D0EE14EF-CCC4-4265-B92C-1E532C89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45E"/>
    <w:pPr>
      <w:widowControl w:val="0"/>
      <w:wordWrap w:val="0"/>
      <w:autoSpaceDE w:val="0"/>
      <w:autoSpaceDN w:val="0"/>
      <w:spacing w:after="0" w:line="240" w:lineRule="auto"/>
      <w:jc w:val="both"/>
    </w:pPr>
    <w:rPr>
      <w:rFonts w:ascii="Batang" w:eastAsia="Batang" w:hAnsi="Times New Roman" w:cs="Times New Roman"/>
      <w:kern w:val="2"/>
      <w:sz w:val="20"/>
      <w:szCs w:val="24"/>
      <w:lang w:eastAsia="ko-KR"/>
    </w:rPr>
  </w:style>
  <w:style w:type="paragraph" w:styleId="Heading1">
    <w:name w:val="heading 1"/>
    <w:aliases w:val="H1,h1,app heading 1,l1,Memo Heading 1,h11,h12,h13,h14,h15,h16"/>
    <w:next w:val="Normal"/>
    <w:link w:val="Heading1Char"/>
    <w:qFormat/>
    <w:rsid w:val="006144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aliases w:val="H2,Head2A,2,h2,UNDERRUBRIK 1-2,DO NOT USE_h2,h21,H2 Char,h2 Char"/>
    <w:basedOn w:val="Heading1"/>
    <w:next w:val="Normal"/>
    <w:link w:val="Heading2Char"/>
    <w:qFormat/>
    <w:rsid w:val="0061445E"/>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1445E"/>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1445E"/>
    <w:pPr>
      <w:keepNext/>
      <w:jc w:val="center"/>
      <w:outlineLvl w:val="3"/>
    </w:pPr>
    <w:rPr>
      <w:rFonts w:ascii="Times New Roman"/>
      <w:b/>
      <w:bCs/>
    </w:rPr>
  </w:style>
  <w:style w:type="paragraph" w:styleId="Heading5">
    <w:name w:val="heading 5"/>
    <w:aliases w:val="H5"/>
    <w:basedOn w:val="Normal"/>
    <w:next w:val="Normal"/>
    <w:link w:val="Heading5Char"/>
    <w:qFormat/>
    <w:rsid w:val="0061445E"/>
    <w:pPr>
      <w:keepNext/>
      <w:numPr>
        <w:ilvl w:val="4"/>
        <w:numId w:val="1"/>
      </w:numPr>
      <w:outlineLvl w:val="4"/>
    </w:pPr>
    <w:rPr>
      <w:rFonts w:ascii="Times New Roman"/>
      <w:b/>
      <w:bCs/>
      <w:sz w:val="24"/>
    </w:rPr>
  </w:style>
  <w:style w:type="paragraph" w:styleId="Heading6">
    <w:name w:val="heading 6"/>
    <w:basedOn w:val="Normal"/>
    <w:next w:val="Normal"/>
    <w:link w:val="Heading6Char"/>
    <w:qFormat/>
    <w:rsid w:val="0061445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link w:val="Heading7Char"/>
    <w:qFormat/>
    <w:rsid w:val="0061445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link w:val="Heading8Char"/>
    <w:qFormat/>
    <w:rsid w:val="0061445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link w:val="Heading9Char"/>
    <w:qFormat/>
    <w:rsid w:val="0061445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1445E"/>
    <w:rPr>
      <w:rFonts w:ascii="Arial" w:eastAsia="Batang" w:hAnsi="Arial" w:cs="Times New Roman"/>
      <w:sz w:val="36"/>
      <w:szCs w:val="20"/>
      <w:lang w:val="en-GB" w:eastAsia="en-US"/>
    </w:rPr>
  </w:style>
  <w:style w:type="character" w:customStyle="1" w:styleId="Heading2Char">
    <w:name w:val="Heading 2 Char"/>
    <w:aliases w:val="H2 Char1,Head2A Char,2 Char,h2 Char1,UNDERRUBRIK 1-2 Char,DO NOT USE_h2 Char,h21 Char,H2 Char Char,h2 Char Char"/>
    <w:basedOn w:val="DefaultParagraphFont"/>
    <w:link w:val="Heading2"/>
    <w:rsid w:val="0061445E"/>
    <w:rPr>
      <w:rFonts w:ascii="Arial" w:eastAsia="Batang" w:hAnsi="Arial" w:cs="Times New Roman"/>
      <w:sz w:val="32"/>
      <w:szCs w:val="20"/>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61445E"/>
    <w:rPr>
      <w:rFonts w:ascii="Arial" w:eastAsia="Batang"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1445E"/>
    <w:rPr>
      <w:rFonts w:ascii="Times New Roman" w:eastAsia="Batang" w:hAnsi="Times New Roman" w:cs="Times New Roman"/>
      <w:b/>
      <w:bCs/>
      <w:kern w:val="2"/>
      <w:sz w:val="20"/>
      <w:szCs w:val="24"/>
      <w:lang w:eastAsia="ko-KR"/>
    </w:rPr>
  </w:style>
  <w:style w:type="character" w:customStyle="1" w:styleId="Heading5Char">
    <w:name w:val="Heading 5 Char"/>
    <w:aliases w:val="H5 Char"/>
    <w:basedOn w:val="DefaultParagraphFont"/>
    <w:link w:val="Heading5"/>
    <w:rsid w:val="0061445E"/>
    <w:rPr>
      <w:rFonts w:ascii="Times New Roman" w:eastAsia="Batang" w:hAnsi="Times New Roman" w:cs="Times New Roman"/>
      <w:b/>
      <w:bCs/>
      <w:kern w:val="2"/>
      <w:sz w:val="24"/>
      <w:szCs w:val="24"/>
      <w:lang w:eastAsia="ko-KR"/>
    </w:rPr>
  </w:style>
  <w:style w:type="character" w:customStyle="1" w:styleId="Heading6Char">
    <w:name w:val="Heading 6 Char"/>
    <w:basedOn w:val="DefaultParagraphFont"/>
    <w:link w:val="Heading6"/>
    <w:rsid w:val="0061445E"/>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61445E"/>
    <w:rPr>
      <w:rFonts w:ascii="Times New Roman" w:eastAsia="SimSun" w:hAnsi="Times New Roman" w:cs="Times New Roman"/>
      <w:sz w:val="24"/>
      <w:szCs w:val="24"/>
      <w:lang w:eastAsia="en-US"/>
    </w:rPr>
  </w:style>
  <w:style w:type="character" w:customStyle="1" w:styleId="Heading8Char">
    <w:name w:val="Heading 8 Char"/>
    <w:aliases w:val="Table Heading Char"/>
    <w:basedOn w:val="DefaultParagraphFont"/>
    <w:link w:val="Heading8"/>
    <w:rsid w:val="0061445E"/>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61445E"/>
    <w:rPr>
      <w:rFonts w:ascii="Arial" w:eastAsia="SimSun"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45E"/>
    <w:pPr>
      <w:widowControl/>
      <w:wordWrap/>
      <w:autoSpaceDE/>
      <w:autoSpaceDN/>
    </w:pPr>
    <w:rPr>
      <w:rFonts w:ascii="Times New Roman"/>
      <w:snapToGrid w:val="0"/>
      <w:kern w:val="0"/>
      <w:sz w:val="22"/>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45E"/>
    <w:rPr>
      <w:rFonts w:ascii="Times New Roman" w:eastAsia="Batang" w:hAnsi="Times New Roman" w:cs="Times New Roman"/>
      <w:snapToGrid w:val="0"/>
      <w:szCs w:val="20"/>
      <w:lang w:eastAsia="ko-KR"/>
    </w:rPr>
  </w:style>
  <w:style w:type="paragraph" w:customStyle="1" w:styleId="LGTdoc1">
    <w:name w:val="LGTdoc_제목1"/>
    <w:basedOn w:val="Normal"/>
    <w:rsid w:val="0061445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61445E"/>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61445E"/>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1445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1445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1445E"/>
    <w:rPr>
      <w:b/>
    </w:rPr>
  </w:style>
  <w:style w:type="paragraph" w:customStyle="1" w:styleId="TAC">
    <w:name w:val="TAC"/>
    <w:basedOn w:val="TAL"/>
    <w:rsid w:val="0061445E"/>
    <w:pPr>
      <w:jc w:val="center"/>
    </w:pPr>
  </w:style>
  <w:style w:type="paragraph" w:customStyle="1" w:styleId="TH">
    <w:name w:val="TH"/>
    <w:basedOn w:val="Normal"/>
    <w:link w:val="THChar"/>
    <w:rsid w:val="0061445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link w:val="BalloonTextChar"/>
    <w:semiHidden/>
    <w:rsid w:val="0061445E"/>
    <w:rPr>
      <w:rFonts w:ascii="Arial" w:eastAsia="Dotum" w:hAnsi="Arial"/>
      <w:sz w:val="18"/>
      <w:szCs w:val="18"/>
    </w:rPr>
  </w:style>
  <w:style w:type="character" w:customStyle="1" w:styleId="BalloonTextChar">
    <w:name w:val="Balloon Text Char"/>
    <w:basedOn w:val="DefaultParagraphFont"/>
    <w:link w:val="BalloonText"/>
    <w:semiHidden/>
    <w:rsid w:val="0061445E"/>
    <w:rPr>
      <w:rFonts w:ascii="Arial" w:eastAsia="Dotum" w:hAnsi="Arial" w:cs="Times New Roman"/>
      <w:kern w:val="2"/>
      <w:sz w:val="18"/>
      <w:szCs w:val="18"/>
      <w:lang w:eastAsia="ko-KR"/>
    </w:rPr>
  </w:style>
  <w:style w:type="character" w:styleId="Strong">
    <w:name w:val="Strong"/>
    <w:uiPriority w:val="22"/>
    <w:qFormat/>
    <w:rsid w:val="0061445E"/>
    <w:rPr>
      <w:b/>
      <w:bCs/>
    </w:rPr>
  </w:style>
  <w:style w:type="paragraph" w:customStyle="1" w:styleId="1">
    <w:name w:val="랜1회의_본문"/>
    <w:basedOn w:val="Normal"/>
    <w:rsid w:val="0061445E"/>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rsid w:val="0061445E"/>
    <w:pPr>
      <w:tabs>
        <w:tab w:val="center" w:pos="4252"/>
        <w:tab w:val="right" w:pos="8504"/>
      </w:tabs>
      <w:snapToGrid w:val="0"/>
    </w:pPr>
  </w:style>
  <w:style w:type="character" w:customStyle="1" w:styleId="FooterChar">
    <w:name w:val="Footer Char"/>
    <w:basedOn w:val="DefaultParagraphFont"/>
    <w:link w:val="Footer"/>
    <w:rsid w:val="0061445E"/>
    <w:rPr>
      <w:rFonts w:ascii="Batang" w:eastAsia="Batang" w:hAnsi="Times New Roman" w:cs="Times New Roman"/>
      <w:kern w:val="2"/>
      <w:sz w:val="20"/>
      <w:szCs w:val="24"/>
      <w:lang w:eastAsia="ko-KR"/>
    </w:rPr>
  </w:style>
  <w:style w:type="character" w:styleId="PageNumber">
    <w:name w:val="page number"/>
    <w:basedOn w:val="DefaultParagraphFont"/>
    <w:rsid w:val="0061445E"/>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1445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1445E"/>
    <w:pPr>
      <w:numPr>
        <w:numId w:val="2"/>
      </w:numPr>
      <w:tabs>
        <w:tab w:val="clear" w:pos="800"/>
        <w:tab w:val="num" w:pos="400"/>
      </w:tabs>
      <w:ind w:hanging="800"/>
    </w:pPr>
    <w:rPr>
      <w:b/>
      <w:sz w:val="24"/>
    </w:rPr>
  </w:style>
  <w:style w:type="paragraph" w:customStyle="1" w:styleId="LGTdoc2">
    <w:name w:val="LGTdoc_레퍼런스"/>
    <w:basedOn w:val="LGTdoc0"/>
    <w:rsid w:val="0061445E"/>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61445E"/>
    <w:rPr>
      <w:rFonts w:ascii="Times New Roman" w:eastAsia="Batang" w:hAnsi="Times New Roman" w:cs="Times New Roman"/>
      <w:b/>
      <w:sz w:val="20"/>
      <w:szCs w:val="20"/>
      <w:lang w:val="en-GB" w:eastAsia="en-US"/>
    </w:rPr>
  </w:style>
  <w:style w:type="paragraph" w:customStyle="1" w:styleId="CharCharCharCharCharChar">
    <w:name w:val="(文字) (文字) Char Char (文字) (文字) Char Char (文字) (文字) Char Char"/>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
    <w:name w:val="Char Char Char Char Char Char Char Char"/>
    <w:basedOn w:val="Normal"/>
    <w:semiHidden/>
    <w:rsid w:val="0061445E"/>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61445E"/>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apCharChar">
    <w:name w:val="cap Char Char"/>
    <w:rsid w:val="0061445E"/>
    <w:rPr>
      <w:rFonts w:eastAsia="MS Mincho"/>
      <w:b/>
      <w:bCs/>
      <w:lang w:val="en-GB" w:eastAsia="en-US" w:bidi="ar-SA"/>
    </w:rPr>
  </w:style>
  <w:style w:type="paragraph" w:customStyle="1" w:styleId="Text">
    <w:name w:val="Text"/>
    <w:basedOn w:val="Normal"/>
    <w:rsid w:val="0061445E"/>
    <w:pPr>
      <w:wordWrap/>
      <w:spacing w:line="252" w:lineRule="auto"/>
      <w:ind w:firstLine="202"/>
    </w:pPr>
    <w:rPr>
      <w:rFonts w:ascii="Times New Roman"/>
      <w:kern w:val="0"/>
      <w:szCs w:val="20"/>
      <w:lang w:eastAsia="en-US"/>
    </w:rPr>
  </w:style>
  <w:style w:type="character" w:styleId="Hyperlink">
    <w:name w:val="Hyperlink"/>
    <w:rsid w:val="0061445E"/>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6144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Bullet">
    <w:name w:val="List Bullet"/>
    <w:basedOn w:val="Normal"/>
    <w:rsid w:val="0061445E"/>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61445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paragraph" w:customStyle="1" w:styleId="PaperTableCell">
    <w:name w:val="PaperTableCell"/>
    <w:basedOn w:val="Normal"/>
    <w:rsid w:val="0061445E"/>
    <w:pPr>
      <w:widowControl/>
      <w:wordWrap/>
      <w:autoSpaceDE/>
      <w:autoSpaceDN/>
    </w:pPr>
    <w:rPr>
      <w:rFonts w:ascii="Times New Roman" w:eastAsia="Times New Roman"/>
      <w:kern w:val="0"/>
      <w:sz w:val="16"/>
      <w:lang w:eastAsia="en-US"/>
    </w:rPr>
  </w:style>
  <w:style w:type="paragraph" w:customStyle="1" w:styleId="10">
    <w:name w:val="본문1"/>
    <w:semiHidden/>
    <w:rsid w:val="0061445E"/>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sz w:val="20"/>
      <w:szCs w:val="20"/>
    </w:rPr>
  </w:style>
  <w:style w:type="character" w:customStyle="1" w:styleId="EmailStyle46">
    <w:name w:val="EmailStyle46"/>
    <w:semiHidden/>
    <w:rsid w:val="0061445E"/>
    <w:rPr>
      <w:rFonts w:ascii="Arial" w:eastAsia="SimSun" w:hAnsi="Arial" w:cs="Arial"/>
      <w:color w:val="auto"/>
      <w:kern w:val="2"/>
      <w:sz w:val="20"/>
      <w:szCs w:val="20"/>
      <w:lang w:val="en-US" w:eastAsia="zh-CN" w:bidi="ar-SA"/>
    </w:rPr>
  </w:style>
  <w:style w:type="paragraph" w:styleId="DocumentMap">
    <w:name w:val="Document Map"/>
    <w:basedOn w:val="Normal"/>
    <w:link w:val="DocumentMapChar"/>
    <w:semiHidden/>
    <w:rsid w:val="0061445E"/>
    <w:pPr>
      <w:shd w:val="clear" w:color="auto" w:fill="000080"/>
    </w:pPr>
    <w:rPr>
      <w:rFonts w:ascii="Arial" w:eastAsia="Dotum" w:hAnsi="Arial"/>
    </w:rPr>
  </w:style>
  <w:style w:type="character" w:customStyle="1" w:styleId="DocumentMapChar">
    <w:name w:val="Document Map Char"/>
    <w:basedOn w:val="DefaultParagraphFont"/>
    <w:link w:val="DocumentMap"/>
    <w:semiHidden/>
    <w:rsid w:val="0061445E"/>
    <w:rPr>
      <w:rFonts w:ascii="Arial" w:eastAsia="Dotum" w:hAnsi="Arial" w:cs="Times New Roman"/>
      <w:kern w:val="2"/>
      <w:sz w:val="20"/>
      <w:szCs w:val="24"/>
      <w:shd w:val="clear" w:color="auto" w:fill="00008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445E"/>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1445E"/>
    <w:rPr>
      <w:rFonts w:ascii="Batang" w:eastAsia="Batang" w:hAnsi="Times New Roman" w:cs="Times New Roman"/>
      <w:kern w:val="2"/>
      <w:sz w:val="20"/>
      <w:szCs w:val="24"/>
      <w:lang w:eastAsia="ko-KR"/>
    </w:rPr>
  </w:style>
  <w:style w:type="character" w:styleId="CommentReference">
    <w:name w:val="annotation reference"/>
    <w:semiHidden/>
    <w:rsid w:val="0061445E"/>
    <w:rPr>
      <w:sz w:val="18"/>
      <w:szCs w:val="18"/>
    </w:rPr>
  </w:style>
  <w:style w:type="paragraph" w:styleId="CommentText">
    <w:name w:val="annotation text"/>
    <w:basedOn w:val="Normal"/>
    <w:link w:val="CommentTextChar"/>
    <w:semiHidden/>
    <w:rsid w:val="0061445E"/>
    <w:pPr>
      <w:jc w:val="left"/>
    </w:pPr>
  </w:style>
  <w:style w:type="character" w:customStyle="1" w:styleId="CommentTextChar">
    <w:name w:val="Comment Text Char"/>
    <w:basedOn w:val="DefaultParagraphFont"/>
    <w:link w:val="CommentText"/>
    <w:semiHidden/>
    <w:rsid w:val="0061445E"/>
    <w:rPr>
      <w:rFonts w:ascii="Batang" w:eastAsia="Batang" w:hAnsi="Times New Roman" w:cs="Times New Roman"/>
      <w:kern w:val="2"/>
      <w:sz w:val="20"/>
      <w:szCs w:val="24"/>
      <w:lang w:eastAsia="ko-KR"/>
    </w:rPr>
  </w:style>
  <w:style w:type="paragraph" w:customStyle="1" w:styleId="ZT">
    <w:name w:val="ZT"/>
    <w:rsid w:val="006144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styleId="CommentSubject">
    <w:name w:val="annotation subject"/>
    <w:basedOn w:val="CommentText"/>
    <w:next w:val="CommentText"/>
    <w:link w:val="CommentSubjectChar"/>
    <w:semiHidden/>
    <w:rsid w:val="0061445E"/>
    <w:rPr>
      <w:b/>
      <w:bCs/>
    </w:rPr>
  </w:style>
  <w:style w:type="character" w:customStyle="1" w:styleId="CommentSubjectChar">
    <w:name w:val="Comment Subject Char"/>
    <w:basedOn w:val="CommentTextChar"/>
    <w:link w:val="CommentSubject"/>
    <w:semiHidden/>
    <w:rsid w:val="0061445E"/>
    <w:rPr>
      <w:rFonts w:ascii="Batang" w:eastAsia="Batang" w:hAnsi="Times New Roman" w:cs="Times New Roman"/>
      <w:b/>
      <w:bCs/>
      <w:kern w:val="2"/>
      <w:sz w:val="20"/>
      <w:szCs w:val="24"/>
      <w:lang w:eastAsia="ko-KR"/>
    </w:rPr>
  </w:style>
  <w:style w:type="paragraph" w:styleId="FootnoteText">
    <w:name w:val="footnote text"/>
    <w:basedOn w:val="Normal"/>
    <w:link w:val="FootnoteTextChar"/>
    <w:rsid w:val="0061445E"/>
    <w:pPr>
      <w:snapToGrid w:val="0"/>
      <w:jc w:val="left"/>
    </w:pPr>
    <w:rPr>
      <w:lang w:val="x-none" w:eastAsia="x-none"/>
    </w:rPr>
  </w:style>
  <w:style w:type="character" w:customStyle="1" w:styleId="FootnoteTextChar">
    <w:name w:val="Footnote Text Char"/>
    <w:basedOn w:val="DefaultParagraphFont"/>
    <w:link w:val="FootnoteText"/>
    <w:rsid w:val="0061445E"/>
    <w:rPr>
      <w:rFonts w:ascii="Batang" w:eastAsia="Batang" w:hAnsi="Times New Roman" w:cs="Times New Roman"/>
      <w:kern w:val="2"/>
      <w:sz w:val="20"/>
      <w:szCs w:val="24"/>
      <w:lang w:val="x-none" w:eastAsia="x-none"/>
    </w:rPr>
  </w:style>
  <w:style w:type="character" w:styleId="FootnoteReference">
    <w:name w:val="footnote reference"/>
    <w:rsid w:val="0061445E"/>
    <w:rPr>
      <w:vertAlign w:val="superscript"/>
    </w:rPr>
  </w:style>
  <w:style w:type="paragraph" w:customStyle="1" w:styleId="lgtdoc3">
    <w:name w:val="lgtdoc"/>
    <w:basedOn w:val="Normal"/>
    <w:rsid w:val="0061445E"/>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61445E"/>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61445E"/>
    <w:rPr>
      <w:i/>
      <w:iCs/>
    </w:rPr>
  </w:style>
  <w:style w:type="paragraph" w:styleId="Revision">
    <w:name w:val="Revision"/>
    <w:hidden/>
    <w:uiPriority w:val="99"/>
    <w:semiHidden/>
    <w:rsid w:val="0061445E"/>
    <w:pPr>
      <w:spacing w:after="0" w:line="240" w:lineRule="auto"/>
    </w:pPr>
    <w:rPr>
      <w:rFonts w:ascii="Batang" w:eastAsia="Batang" w:hAnsi="Times New Roman" w:cs="Times New Roman"/>
      <w:kern w:val="2"/>
      <w:sz w:val="20"/>
      <w:szCs w:val="24"/>
      <w:lang w:eastAsia="ko-KR"/>
    </w:rPr>
  </w:style>
  <w:style w:type="paragraph" w:styleId="ListParagraph">
    <w:name w:val="List Paragraph"/>
    <w:basedOn w:val="Normal"/>
    <w:link w:val="ListParagraphChar"/>
    <w:uiPriority w:val="34"/>
    <w:qFormat/>
    <w:rsid w:val="0061445E"/>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1445E"/>
    <w:pPr>
      <w:jc w:val="left"/>
    </w:pPr>
    <w:rPr>
      <w:rFonts w:ascii="Courier New" w:eastAsia="Gulim" w:hAnsi="Courier New"/>
      <w:szCs w:val="20"/>
      <w:lang w:val="x-none" w:eastAsia="x-none"/>
    </w:rPr>
  </w:style>
  <w:style w:type="character" w:customStyle="1" w:styleId="PlainTextChar">
    <w:name w:val="Plain Text Char"/>
    <w:basedOn w:val="DefaultParagraphFont"/>
    <w:link w:val="PlainText"/>
    <w:uiPriority w:val="99"/>
    <w:rsid w:val="0061445E"/>
    <w:rPr>
      <w:rFonts w:ascii="Courier New" w:eastAsia="Gulim" w:hAnsi="Courier New" w:cs="Times New Roman"/>
      <w:kern w:val="2"/>
      <w:sz w:val="20"/>
      <w:szCs w:val="20"/>
      <w:lang w:val="x-none" w:eastAsia="x-none"/>
    </w:rPr>
  </w:style>
  <w:style w:type="character" w:customStyle="1" w:styleId="THChar">
    <w:name w:val="TH Char"/>
    <w:link w:val="TH"/>
    <w:rsid w:val="0061445E"/>
    <w:rPr>
      <w:rFonts w:ascii="Arial" w:eastAsia="MS Mincho" w:hAnsi="Arial" w:cs="Times New Roman"/>
      <w:b/>
      <w:sz w:val="20"/>
      <w:szCs w:val="20"/>
      <w:lang w:val="en-GB" w:eastAsia="en-US"/>
    </w:rPr>
  </w:style>
  <w:style w:type="paragraph" w:styleId="TOC8">
    <w:name w:val="toc 8"/>
    <w:basedOn w:val="Normal"/>
    <w:next w:val="Normal"/>
    <w:autoRedefine/>
    <w:rsid w:val="0061445E"/>
    <w:pPr>
      <w:ind w:leftChars="1400" w:left="2975"/>
    </w:pPr>
  </w:style>
  <w:style w:type="paragraph" w:styleId="NoSpacing">
    <w:name w:val="No Spacing"/>
    <w:uiPriority w:val="1"/>
    <w:qFormat/>
    <w:rsid w:val="0061445E"/>
    <w:pPr>
      <w:spacing w:after="0" w:line="240" w:lineRule="auto"/>
    </w:pPr>
    <w:rPr>
      <w:rFonts w:ascii="Times New Roman" w:eastAsia="Malgun Gothic" w:hAnsi="Times New Roman" w:cs="Times New Roman"/>
      <w:sz w:val="20"/>
      <w:lang w:eastAsia="ko-KR"/>
    </w:rPr>
  </w:style>
  <w:style w:type="paragraph" w:customStyle="1" w:styleId="CRCoverPage">
    <w:name w:val="CR Cover Page"/>
    <w:rsid w:val="0061445E"/>
    <w:pPr>
      <w:spacing w:after="120" w:line="240" w:lineRule="auto"/>
    </w:pPr>
    <w:rPr>
      <w:rFonts w:ascii="Arial" w:eastAsia="MS Mincho" w:hAnsi="Arial" w:cs="Times New Roman"/>
      <w:sz w:val="20"/>
      <w:szCs w:val="20"/>
      <w:lang w:val="en-GB" w:eastAsia="en-US"/>
    </w:rPr>
  </w:style>
  <w:style w:type="paragraph" w:customStyle="1" w:styleId="Default">
    <w:name w:val="Default"/>
    <w:rsid w:val="0061445E"/>
    <w:pPr>
      <w:autoSpaceDE w:val="0"/>
      <w:autoSpaceDN w:val="0"/>
      <w:adjustRightInd w:val="0"/>
      <w:spacing w:after="0" w:line="240" w:lineRule="auto"/>
    </w:pPr>
    <w:rPr>
      <w:rFonts w:ascii="Arial" w:eastAsia="Batang" w:hAnsi="Arial" w:cs="Arial"/>
      <w:color w:val="000000"/>
      <w:sz w:val="24"/>
      <w:szCs w:val="24"/>
    </w:rPr>
  </w:style>
  <w:style w:type="paragraph" w:customStyle="1" w:styleId="TAN">
    <w:name w:val="TAN"/>
    <w:basedOn w:val="TAL"/>
    <w:rsid w:val="0061445E"/>
    <w:pPr>
      <w:ind w:left="851" w:hanging="851"/>
    </w:pPr>
    <w:rPr>
      <w:rFonts w:eastAsia="Times New Roman"/>
    </w:rPr>
  </w:style>
  <w:style w:type="table" w:styleId="GridTable2-Accent3">
    <w:name w:val="Grid Table 2 Accent 3"/>
    <w:basedOn w:val="TableNormal"/>
    <w:uiPriority w:val="47"/>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61445E"/>
    <w:pPr>
      <w:spacing w:after="0" w:line="240" w:lineRule="auto"/>
    </w:pPr>
    <w:rPr>
      <w:rFonts w:ascii="Times New Roman" w:eastAsia="Batang" w:hAnsi="Times New Roman" w:cs="Times New Roman"/>
      <w:color w:val="7B7B7B"/>
      <w:sz w:val="20"/>
      <w:szCs w:val="20"/>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61445E"/>
    <w:rPr>
      <w:rFonts w:ascii="Gulim" w:eastAsia="Gulim" w:hAnsi="Gulim" w:cs="Gulim"/>
      <w:sz w:val="24"/>
      <w:szCs w:val="24"/>
      <w:lang w:eastAsia="ko-KR"/>
    </w:rPr>
  </w:style>
  <w:style w:type="character" w:styleId="PlaceholderText">
    <w:name w:val="Placeholder Text"/>
    <w:basedOn w:val="DefaultParagraphFont"/>
    <w:uiPriority w:val="99"/>
    <w:semiHidden/>
    <w:rsid w:val="0061445E"/>
    <w:rPr>
      <w:color w:val="808080"/>
    </w:rPr>
  </w:style>
  <w:style w:type="table" w:styleId="PlainTable3">
    <w:name w:val="Plain Table 3"/>
    <w:basedOn w:val="TableNormal"/>
    <w:uiPriority w:val="43"/>
    <w:rsid w:val="0061445E"/>
    <w:pPr>
      <w:spacing w:after="0" w:line="240" w:lineRule="auto"/>
    </w:pPr>
    <w:rPr>
      <w:rFonts w:ascii="Times New Roman" w:eastAsia="Batang" w:hAnsi="Times New Roman" w:cs="Times New Roman"/>
      <w:sz w:val="20"/>
      <w:szCs w:val="20"/>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1445E"/>
    <w:pPr>
      <w:spacing w:after="0" w:line="240" w:lineRule="auto"/>
    </w:pPr>
    <w:rPr>
      <w:rFonts w:ascii="Times New Roman" w:eastAsia="Batang" w:hAnsi="Times New Roman" w:cs="Times New Roman"/>
      <w:sz w:val="20"/>
      <w:szCs w:val="20"/>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14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1445E"/>
    <w:rPr>
      <w:rFonts w:ascii="Courier New" w:eastAsia="Times New Roman" w:hAnsi="Courier New" w:cs="Times New Roman"/>
      <w:noProof/>
      <w:sz w:val="16"/>
      <w:szCs w:val="20"/>
      <w:lang w:val="en-GB" w:eastAsia="en-GB"/>
    </w:rPr>
  </w:style>
  <w:style w:type="paragraph" w:customStyle="1" w:styleId="Agreement">
    <w:name w:val="Agreement"/>
    <w:basedOn w:val="Normal"/>
    <w:uiPriority w:val="99"/>
    <w:rsid w:val="0061445E"/>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45E"/>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61445E"/>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61445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61445E"/>
    <w:rPr>
      <w:rFonts w:ascii="Times New Roman" w:eastAsia="Times New Roman" w:hAnsi="Times New Roman" w:cs="Times New Roman"/>
      <w:b/>
      <w:sz w:val="24"/>
      <w:szCs w:val="20"/>
      <w:lang w:val="en-GB"/>
    </w:rPr>
  </w:style>
  <w:style w:type="table" w:customStyle="1" w:styleId="TableGrid1">
    <w:name w:val="Table Grid1"/>
    <w:basedOn w:val="TableNormal"/>
    <w:next w:val="TableGrid"/>
    <w:rsid w:val="0061445E"/>
    <w:pPr>
      <w:overflowPunct w:val="0"/>
      <w:autoSpaceDE w:val="0"/>
      <w:autoSpaceDN w:val="0"/>
      <w:adjustRightInd w:val="0"/>
      <w:spacing w:after="120" w:line="240" w:lineRule="auto"/>
      <w:jc w:val="both"/>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1445E"/>
    <w:pPr>
      <w:keepLines/>
      <w:widowControl/>
      <w:tabs>
        <w:tab w:val="center" w:pos="4536"/>
        <w:tab w:val="right" w:pos="9072"/>
      </w:tabs>
      <w:wordWrap/>
      <w:autoSpaceDE/>
      <w:autoSpaceDN/>
      <w:spacing w:after="180"/>
      <w:jc w:val="left"/>
    </w:pPr>
    <w:rPr>
      <w:rFonts w:ascii="Times New Roman"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08582">
      <w:bodyDiv w:val="1"/>
      <w:marLeft w:val="0"/>
      <w:marRight w:val="0"/>
      <w:marTop w:val="0"/>
      <w:marBottom w:val="0"/>
      <w:divBdr>
        <w:top w:val="none" w:sz="0" w:space="0" w:color="auto"/>
        <w:left w:val="none" w:sz="0" w:space="0" w:color="auto"/>
        <w:bottom w:val="none" w:sz="0" w:space="0" w:color="auto"/>
        <w:right w:val="none" w:sz="0" w:space="0" w:color="auto"/>
      </w:divBdr>
      <w:divsChild>
        <w:div w:id="588580932">
          <w:marLeft w:val="0"/>
          <w:marRight w:val="0"/>
          <w:marTop w:val="0"/>
          <w:marBottom w:val="0"/>
          <w:divBdr>
            <w:top w:val="none" w:sz="0" w:space="0" w:color="auto"/>
            <w:left w:val="none" w:sz="0" w:space="0" w:color="auto"/>
            <w:bottom w:val="none" w:sz="0" w:space="0" w:color="auto"/>
            <w:right w:val="none" w:sz="0" w:space="0" w:color="auto"/>
          </w:divBdr>
        </w:div>
      </w:divsChild>
    </w:div>
    <w:div w:id="781220726">
      <w:bodyDiv w:val="1"/>
      <w:marLeft w:val="0"/>
      <w:marRight w:val="0"/>
      <w:marTop w:val="0"/>
      <w:marBottom w:val="0"/>
      <w:divBdr>
        <w:top w:val="none" w:sz="0" w:space="0" w:color="auto"/>
        <w:left w:val="none" w:sz="0" w:space="0" w:color="auto"/>
        <w:bottom w:val="none" w:sz="0" w:space="0" w:color="auto"/>
        <w:right w:val="none" w:sz="0" w:space="0" w:color="auto"/>
      </w:divBdr>
      <w:divsChild>
        <w:div w:id="409813194">
          <w:marLeft w:val="0"/>
          <w:marRight w:val="0"/>
          <w:marTop w:val="0"/>
          <w:marBottom w:val="0"/>
          <w:divBdr>
            <w:top w:val="none" w:sz="0" w:space="0" w:color="auto"/>
            <w:left w:val="none" w:sz="0" w:space="0" w:color="auto"/>
            <w:bottom w:val="none" w:sz="0" w:space="0" w:color="auto"/>
            <w:right w:val="none" w:sz="0" w:space="0" w:color="auto"/>
          </w:divBdr>
        </w:div>
      </w:divsChild>
    </w:div>
    <w:div w:id="1227643734">
      <w:bodyDiv w:val="1"/>
      <w:marLeft w:val="0"/>
      <w:marRight w:val="0"/>
      <w:marTop w:val="0"/>
      <w:marBottom w:val="0"/>
      <w:divBdr>
        <w:top w:val="none" w:sz="0" w:space="0" w:color="auto"/>
        <w:left w:val="none" w:sz="0" w:space="0" w:color="auto"/>
        <w:bottom w:val="none" w:sz="0" w:space="0" w:color="auto"/>
        <w:right w:val="none" w:sz="0" w:space="0" w:color="auto"/>
      </w:divBdr>
      <w:divsChild>
        <w:div w:id="1646620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9C5C-489B-40A3-A46A-E6CA87C9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10</cp:revision>
  <dcterms:created xsi:type="dcterms:W3CDTF">2018-05-12T01:45:00Z</dcterms:created>
  <dcterms:modified xsi:type="dcterms:W3CDTF">2018-05-12T01:59:00Z</dcterms:modified>
</cp:coreProperties>
</file>